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36465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245CE1" w:rsidP="008262A3">
            <w:r>
              <w:t>October 8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245CE1">
            <w:pPr>
              <w:rPr>
                <w:lang w:val="en-US"/>
              </w:rPr>
            </w:pPr>
            <w:r>
              <w:t xml:space="preserve">Le </w:t>
            </w:r>
            <w:r w:rsidR="00245CE1">
              <w:t>8 octobre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F591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45CE1">
              <w:rPr>
                <w:lang w:val="fr-CA"/>
              </w:rPr>
              <w:t>Les juges Cromwell, Moldaver et Gascon</w:t>
            </w:r>
          </w:p>
        </w:tc>
      </w:tr>
      <w:tr w:rsidR="00C2612E" w:rsidRPr="00FF591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45CE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45CE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252AC" w:rsidRDefault="0060410A">
            <w:pPr>
              <w:pStyle w:val="SCCLsocPrefix"/>
            </w:pPr>
            <w:r>
              <w:t>BETWEEN:</w:t>
            </w:r>
            <w:r>
              <w:br/>
            </w:r>
          </w:p>
          <w:p w:rsidR="00E252AC" w:rsidRDefault="0060410A">
            <w:pPr>
              <w:pStyle w:val="SCCLsocParty"/>
            </w:pPr>
            <w:r>
              <w:t>Corporation of the City of Windsor</w:t>
            </w:r>
            <w:r>
              <w:br/>
            </w:r>
          </w:p>
          <w:p w:rsidR="00E252AC" w:rsidRDefault="0060410A">
            <w:pPr>
              <w:pStyle w:val="SCCLsocPartyRole"/>
            </w:pPr>
            <w:r>
              <w:t>Applicant</w:t>
            </w:r>
            <w:r>
              <w:br/>
            </w:r>
          </w:p>
          <w:p w:rsidR="00E252AC" w:rsidRDefault="0060410A">
            <w:pPr>
              <w:pStyle w:val="SCCLsocVersus"/>
            </w:pPr>
            <w:r>
              <w:t>- and -</w:t>
            </w:r>
            <w:r>
              <w:br/>
            </w:r>
          </w:p>
          <w:p w:rsidR="00E252AC" w:rsidRDefault="0060410A">
            <w:pPr>
              <w:pStyle w:val="SCCLsocParty"/>
            </w:pPr>
            <w:r>
              <w:t>Canadian Transit Company</w:t>
            </w:r>
            <w:r>
              <w:br/>
            </w:r>
          </w:p>
          <w:p w:rsidR="00E252AC" w:rsidRDefault="0060410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252AC" w:rsidRPr="00AC3FE7" w:rsidRDefault="0060410A">
            <w:pPr>
              <w:pStyle w:val="SCCLsocPrefix"/>
              <w:rPr>
                <w:lang w:val="fr-CA"/>
              </w:rPr>
            </w:pPr>
            <w:r w:rsidRPr="00AC3FE7">
              <w:rPr>
                <w:lang w:val="fr-CA"/>
              </w:rPr>
              <w:t>ENTRE :</w:t>
            </w:r>
            <w:r w:rsidRPr="00AC3FE7">
              <w:rPr>
                <w:lang w:val="fr-CA"/>
              </w:rPr>
              <w:br/>
            </w:r>
          </w:p>
          <w:p w:rsidR="00E252AC" w:rsidRPr="00FF591C" w:rsidRDefault="00FF591C">
            <w:pPr>
              <w:pStyle w:val="SCCLsocParty"/>
              <w:rPr>
                <w:lang w:val="en-US"/>
              </w:rPr>
            </w:pPr>
            <w:r>
              <w:t>Corporation of the City of Windsor</w:t>
            </w:r>
            <w:r w:rsidR="0060410A" w:rsidRPr="00FF591C">
              <w:rPr>
                <w:lang w:val="en-US"/>
              </w:rPr>
              <w:br/>
            </w:r>
          </w:p>
          <w:p w:rsidR="00E252AC" w:rsidRDefault="00245CE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</w:p>
          <w:p w:rsidR="00245CE1" w:rsidRPr="00245CE1" w:rsidRDefault="00245CE1" w:rsidP="00245CE1">
            <w:pPr>
              <w:rPr>
                <w:lang w:val="fr-CA"/>
              </w:rPr>
            </w:pPr>
          </w:p>
          <w:p w:rsidR="00E252AC" w:rsidRPr="00245CE1" w:rsidRDefault="0060410A">
            <w:pPr>
              <w:pStyle w:val="SCCLsocVersus"/>
              <w:rPr>
                <w:lang w:val="fr-CA"/>
              </w:rPr>
            </w:pPr>
            <w:bookmarkStart w:id="0" w:name="_GoBack"/>
            <w:bookmarkEnd w:id="0"/>
            <w:r w:rsidRPr="00245CE1">
              <w:rPr>
                <w:lang w:val="fr-CA"/>
              </w:rPr>
              <w:t>- et -</w:t>
            </w:r>
            <w:r w:rsidRPr="00245CE1">
              <w:rPr>
                <w:lang w:val="fr-CA"/>
              </w:rPr>
              <w:br/>
            </w:r>
          </w:p>
          <w:p w:rsidR="00E252AC" w:rsidRPr="00245CE1" w:rsidRDefault="0060410A">
            <w:pPr>
              <w:pStyle w:val="SCCLsocParty"/>
              <w:rPr>
                <w:lang w:val="fr-CA"/>
              </w:rPr>
            </w:pPr>
            <w:r w:rsidRPr="00245CE1">
              <w:rPr>
                <w:lang w:val="fr-CA"/>
              </w:rPr>
              <w:t>Canadian Transit Company</w:t>
            </w:r>
            <w:r w:rsidRPr="00245CE1">
              <w:rPr>
                <w:lang w:val="fr-CA"/>
              </w:rPr>
              <w:br/>
            </w:r>
          </w:p>
          <w:p w:rsidR="00E252AC" w:rsidRDefault="00245CE1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F591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45CE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A-297-14, 2015 FCA 88</w:t>
            </w:r>
            <w:r w:rsidRPr="006E7BAE">
              <w:t xml:space="preserve">, dated </w:t>
            </w:r>
            <w:r>
              <w:t>April 7, 2015</w:t>
            </w:r>
            <w:r w:rsidR="00A16BEE">
              <w:t>,</w:t>
            </w:r>
            <w:r w:rsidR="00245CE1">
              <w:t xml:space="preserve"> is granted with costs in the cause.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C3FE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45CE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60410A">
              <w:rPr>
                <w:lang w:val="fr-CA"/>
              </w:rPr>
              <w:t>A-297-14, 2015 CAF</w:t>
            </w:r>
            <w:r w:rsidRPr="00245CE1">
              <w:rPr>
                <w:lang w:val="fr-CA"/>
              </w:rPr>
              <w:t xml:space="preserve"> 88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45CE1">
              <w:rPr>
                <w:lang w:val="fr-CA"/>
              </w:rPr>
              <w:t>7 avril 2015</w:t>
            </w:r>
            <w:r w:rsidRPr="006E7BAE">
              <w:rPr>
                <w:lang w:val="fr-CA"/>
              </w:rPr>
              <w:t xml:space="preserve">, est </w:t>
            </w:r>
            <w:r w:rsidR="00245CE1">
              <w:rPr>
                <w:lang w:val="fr-CA"/>
              </w:rPr>
              <w:t>acc</w:t>
            </w:r>
            <w:r w:rsidR="00AC3FE7">
              <w:rPr>
                <w:lang w:val="fr-CA"/>
              </w:rPr>
              <w:t>ueillie</w:t>
            </w:r>
            <w:r w:rsidR="00245CE1">
              <w:rPr>
                <w:lang w:val="fr-CA"/>
              </w:rPr>
              <w:t xml:space="preserve"> avec dépens</w:t>
            </w:r>
            <w:r w:rsidR="0060410A">
              <w:rPr>
                <w:lang w:val="fr-CA"/>
              </w:rPr>
              <w:t xml:space="preserve"> selon l’issue de la cause.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45CE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45CE1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45CE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5CE1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0410A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6BEE"/>
    <w:rsid w:val="00A252FA"/>
    <w:rsid w:val="00AB4A38"/>
    <w:rsid w:val="00AB5E22"/>
    <w:rsid w:val="00AC3FE7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252AC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591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2015-09-17T17:12:00Z</dcterms:created>
  <dcterms:modified xsi:type="dcterms:W3CDTF">2015-10-06T15:56:00Z</dcterms:modified>
</cp:coreProperties>
</file>