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670C6" w:rsidP="008262A3">
            <w:r>
              <w:t>October 15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670C6" w:rsidP="005670C6">
            <w:pPr>
              <w:rPr>
                <w:lang w:val="en-US"/>
              </w:rPr>
            </w:pPr>
            <w:r>
              <w:t>Le 15 octobr</w:t>
            </w:r>
            <w:r w:rsidR="00B328CD">
              <w:t>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234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70C6">
              <w:rPr>
                <w:lang w:val="fr-CA"/>
              </w:rPr>
              <w:t>Les juges Rothstein, Cromwell et Moldaver</w:t>
            </w:r>
          </w:p>
        </w:tc>
      </w:tr>
      <w:tr w:rsidR="00C2612E" w:rsidRPr="00B5234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670C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670C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11893" w:rsidRDefault="005670C6">
            <w:pPr>
              <w:pStyle w:val="SCCLsocPrefix"/>
            </w:pPr>
            <w:r>
              <w:t>BETWEEN:</w:t>
            </w:r>
            <w:r>
              <w:br/>
            </w:r>
          </w:p>
          <w:p w:rsidR="00211893" w:rsidRDefault="005670C6">
            <w:pPr>
              <w:pStyle w:val="SCCLsocParty"/>
            </w:pPr>
            <w:r>
              <w:t>Carlos Huerto</w:t>
            </w:r>
            <w:r>
              <w:br/>
            </w:r>
          </w:p>
          <w:p w:rsidR="00211893" w:rsidRDefault="005670C6">
            <w:pPr>
              <w:pStyle w:val="SCCLsocPartyRole"/>
            </w:pPr>
            <w:r>
              <w:t>Applicant</w:t>
            </w:r>
            <w:r>
              <w:br/>
            </w:r>
          </w:p>
          <w:p w:rsidR="00211893" w:rsidRDefault="005670C6">
            <w:pPr>
              <w:pStyle w:val="SCCLsocVersus"/>
            </w:pPr>
            <w:r>
              <w:t>- and -</w:t>
            </w:r>
            <w:r>
              <w:br/>
            </w:r>
          </w:p>
          <w:p w:rsidR="00211893" w:rsidRDefault="005670C6">
            <w:pPr>
              <w:pStyle w:val="SCCLsocParty"/>
            </w:pPr>
            <w:r>
              <w:t>Bryan Salte, Q.C., Dennis Ke</w:t>
            </w:r>
            <w:r w:rsidR="00B52345">
              <w:t>ndel, Lowell Loewen, Karen Shaw</w:t>
            </w:r>
            <w:r>
              <w:t xml:space="preserve"> </w:t>
            </w:r>
            <w:r w:rsidR="00EF1BD7">
              <w:t xml:space="preserve">and </w:t>
            </w:r>
            <w:r>
              <w:t>Katherine Heppner</w:t>
            </w:r>
            <w:r>
              <w:br/>
            </w:r>
          </w:p>
          <w:p w:rsidR="00211893" w:rsidRDefault="005670C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11893" w:rsidRPr="005670C6" w:rsidRDefault="005670C6">
            <w:pPr>
              <w:pStyle w:val="SCCLsocPrefix"/>
              <w:rPr>
                <w:lang w:val="fr-CA"/>
              </w:rPr>
            </w:pPr>
            <w:r w:rsidRPr="005670C6">
              <w:rPr>
                <w:lang w:val="fr-CA"/>
              </w:rPr>
              <w:t>ENTRE :</w:t>
            </w:r>
            <w:r w:rsidRPr="005670C6">
              <w:rPr>
                <w:lang w:val="fr-CA"/>
              </w:rPr>
              <w:br/>
            </w:r>
          </w:p>
          <w:p w:rsidR="00211893" w:rsidRPr="005670C6" w:rsidRDefault="005670C6">
            <w:pPr>
              <w:pStyle w:val="SCCLsocParty"/>
              <w:rPr>
                <w:lang w:val="fr-CA"/>
              </w:rPr>
            </w:pPr>
            <w:r w:rsidRPr="005670C6">
              <w:rPr>
                <w:lang w:val="fr-CA"/>
              </w:rPr>
              <w:t>Carlos Huerto</w:t>
            </w:r>
            <w:r w:rsidRPr="005670C6">
              <w:rPr>
                <w:lang w:val="fr-CA"/>
              </w:rPr>
              <w:br/>
            </w:r>
          </w:p>
          <w:p w:rsidR="00211893" w:rsidRPr="005670C6" w:rsidRDefault="005670C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670C6">
              <w:rPr>
                <w:lang w:val="fr-CA"/>
              </w:rPr>
              <w:br/>
            </w:r>
          </w:p>
          <w:p w:rsidR="00211893" w:rsidRPr="00EF1BD7" w:rsidRDefault="005670C6">
            <w:pPr>
              <w:pStyle w:val="SCCLsocVersus"/>
              <w:rPr>
                <w:lang w:val="fr-CA"/>
              </w:rPr>
            </w:pPr>
            <w:r w:rsidRPr="00EF1BD7">
              <w:rPr>
                <w:lang w:val="fr-CA"/>
              </w:rPr>
              <w:t>- et -</w:t>
            </w:r>
            <w:r w:rsidRPr="00EF1BD7">
              <w:rPr>
                <w:lang w:val="fr-CA"/>
              </w:rPr>
              <w:br/>
            </w:r>
          </w:p>
          <w:p w:rsidR="00211893" w:rsidRDefault="00EF1BD7">
            <w:pPr>
              <w:pStyle w:val="SCCLsocParty"/>
            </w:pPr>
            <w:r>
              <w:t>Bryan Salte, c.r</w:t>
            </w:r>
            <w:r w:rsidR="005670C6">
              <w:t>., Dennis K</w:t>
            </w:r>
            <w:r w:rsidR="00B52345">
              <w:t>endel, Lowell Loewen, Karen Shaw</w:t>
            </w:r>
            <w:r w:rsidR="005670C6">
              <w:t xml:space="preserve"> </w:t>
            </w:r>
            <w:r>
              <w:t xml:space="preserve">et </w:t>
            </w:r>
            <w:r w:rsidR="005670C6">
              <w:t>Katherine Heppner</w:t>
            </w:r>
            <w:r w:rsidR="005670C6">
              <w:br/>
            </w:r>
          </w:p>
          <w:p w:rsidR="00EF1BD7" w:rsidRPr="00EF1BD7" w:rsidRDefault="00EF1BD7" w:rsidP="00EF1BD7"/>
          <w:p w:rsidR="00211893" w:rsidRDefault="00EF1BD7" w:rsidP="005670C6">
            <w:pPr>
              <w:pStyle w:val="SCCLsocPartyRole"/>
            </w:pPr>
            <w:r>
              <w:t>Intimé</w:t>
            </w:r>
            <w:r w:rsidR="005670C6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234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670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CACV2547, 2015 SKCA 21</w:t>
            </w:r>
            <w:r w:rsidRPr="006E7BAE">
              <w:t xml:space="preserve">, dated </w:t>
            </w:r>
            <w:r>
              <w:t>March 19, 2015</w:t>
            </w:r>
            <w:r w:rsidR="00EF1BD7">
              <w:t>,</w:t>
            </w:r>
            <w:r w:rsidRPr="006E7BAE">
              <w:t xml:space="preserve"> is </w:t>
            </w:r>
            <w:r w:rsidR="005670C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F1B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70C6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5670C6">
              <w:rPr>
                <w:lang w:val="fr-CA"/>
              </w:rPr>
              <w:t>CACV2547, 2015 SKCA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70C6">
              <w:rPr>
                <w:lang w:val="fr-CA"/>
              </w:rPr>
              <w:t>19 mars 2015</w:t>
            </w:r>
            <w:r w:rsidRPr="006E7BAE">
              <w:rPr>
                <w:lang w:val="fr-CA"/>
              </w:rPr>
              <w:t xml:space="preserve">, est </w:t>
            </w:r>
            <w:r w:rsidR="00EF1BD7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bookmarkStart w:id="1" w:name="_GoBack"/>
      <w:bookmarkEnd w:id="1"/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1BD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1893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670C6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2345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1BD7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2015-10-14T14:42:00Z</dcterms:created>
  <dcterms:modified xsi:type="dcterms:W3CDTF">2015-10-14T14:42:00Z</dcterms:modified>
</cp:coreProperties>
</file>