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B0EBC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B0EBC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701C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0EB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6701C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B0EB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B0EB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701C6" w:rsidTr="00C173B0">
        <w:tc>
          <w:tcPr>
            <w:tcW w:w="2269" w:type="pct"/>
          </w:tcPr>
          <w:p w:rsidR="00FE55CE" w:rsidRDefault="006B0EBC">
            <w:pPr>
              <w:pStyle w:val="SCCLsocPrefix"/>
            </w:pPr>
            <w:r>
              <w:t>BETWEEN:</w:t>
            </w:r>
            <w:r>
              <w:br/>
            </w:r>
          </w:p>
          <w:p w:rsidR="00FE55CE" w:rsidRDefault="006B0EBC">
            <w:pPr>
              <w:pStyle w:val="SCCLsocParty"/>
            </w:pPr>
            <w:r>
              <w:t xml:space="preserve">Khushwant Sidhu, also known as Kris Sidhu, Zafir Rashid, </w:t>
            </w:r>
            <w:r w:rsidR="00955686">
              <w:t>also</w:t>
            </w:r>
            <w:r>
              <w:t xml:space="preserve"> known as Zaf Rashid and Satpreet Thiara, also known as Sat Thiara</w:t>
            </w:r>
            <w:r>
              <w:br/>
            </w:r>
          </w:p>
          <w:p w:rsidR="00FE55CE" w:rsidRDefault="006B0EBC">
            <w:pPr>
              <w:pStyle w:val="SCCLsocPartyRole"/>
            </w:pPr>
            <w:r>
              <w:t>Applicants</w:t>
            </w:r>
            <w:r>
              <w:br/>
            </w:r>
          </w:p>
          <w:p w:rsidR="00FE55CE" w:rsidRDefault="006B0EBC">
            <w:pPr>
              <w:pStyle w:val="SCCLsocVersus"/>
            </w:pPr>
            <w:r>
              <w:t>- and -</w:t>
            </w:r>
            <w:r>
              <w:br/>
            </w:r>
          </w:p>
          <w:p w:rsidR="00FE55CE" w:rsidRDefault="006B0EBC">
            <w:pPr>
              <w:pStyle w:val="SCCLsocParty"/>
            </w:pPr>
            <w:r>
              <w:t>Pitblado LLP</w:t>
            </w:r>
            <w:r>
              <w:br/>
            </w:r>
          </w:p>
          <w:p w:rsidR="00FE55CE" w:rsidRDefault="006B0E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E55CE" w:rsidRPr="006701C6" w:rsidRDefault="006B0EBC">
            <w:pPr>
              <w:pStyle w:val="SCCLsocPrefix"/>
            </w:pPr>
            <w:r w:rsidRPr="006701C6">
              <w:t>ENTRE :</w:t>
            </w:r>
            <w:r w:rsidRPr="006701C6">
              <w:br/>
            </w:r>
          </w:p>
          <w:p w:rsidR="00955686" w:rsidRDefault="006B0EBC">
            <w:pPr>
              <w:pStyle w:val="SCCLsocParty"/>
            </w:pPr>
            <w:r w:rsidRPr="00955686">
              <w:t>Khushwant Sidhu, a</w:t>
            </w:r>
            <w:r w:rsidR="00955686" w:rsidRPr="00955686">
              <w:t>lias</w:t>
            </w:r>
            <w:r w:rsidRPr="00955686">
              <w:t xml:space="preserve"> Kris Sidhu, Zafir Rashid, a</w:t>
            </w:r>
            <w:r w:rsidR="00955686" w:rsidRPr="00955686">
              <w:t>lias</w:t>
            </w:r>
            <w:r w:rsidRPr="00955686">
              <w:t xml:space="preserve"> Zaf Rashid et Satpreet Thiara, a</w:t>
            </w:r>
            <w:r w:rsidR="00955686" w:rsidRPr="00955686">
              <w:t>lias</w:t>
            </w:r>
            <w:r w:rsidRPr="00955686">
              <w:t xml:space="preserve"> Sat Thiara</w:t>
            </w:r>
          </w:p>
          <w:p w:rsidR="00FE55CE" w:rsidRPr="00955686" w:rsidRDefault="006B0EBC">
            <w:pPr>
              <w:pStyle w:val="SCCLsocParty"/>
            </w:pPr>
            <w:r w:rsidRPr="00955686">
              <w:br/>
            </w:r>
          </w:p>
          <w:p w:rsidR="00FE55CE" w:rsidRPr="006B0EBC" w:rsidRDefault="006B0EB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B0EBC">
              <w:rPr>
                <w:lang w:val="fr-FR"/>
              </w:rPr>
              <w:t>s</w:t>
            </w:r>
            <w:r w:rsidRPr="006B0EBC">
              <w:rPr>
                <w:lang w:val="fr-FR"/>
              </w:rPr>
              <w:br/>
            </w:r>
          </w:p>
          <w:p w:rsidR="00FE55CE" w:rsidRPr="006B0EBC" w:rsidRDefault="006B0EBC">
            <w:pPr>
              <w:pStyle w:val="SCCLsocVersus"/>
              <w:rPr>
                <w:lang w:val="fr-FR"/>
              </w:rPr>
            </w:pPr>
            <w:r w:rsidRPr="006B0EBC">
              <w:rPr>
                <w:lang w:val="fr-FR"/>
              </w:rPr>
              <w:t>- et -</w:t>
            </w:r>
            <w:r w:rsidRPr="006B0EBC">
              <w:rPr>
                <w:lang w:val="fr-FR"/>
              </w:rPr>
              <w:br/>
            </w:r>
          </w:p>
          <w:p w:rsidR="00FE55CE" w:rsidRPr="006B0EBC" w:rsidRDefault="006B0EBC">
            <w:pPr>
              <w:pStyle w:val="SCCLsocParty"/>
              <w:rPr>
                <w:lang w:val="fr-FR"/>
              </w:rPr>
            </w:pPr>
            <w:r w:rsidRPr="006B0EBC">
              <w:rPr>
                <w:lang w:val="fr-FR"/>
              </w:rPr>
              <w:t>Pitblado LLP</w:t>
            </w:r>
            <w:r w:rsidRPr="006B0EBC">
              <w:rPr>
                <w:lang w:val="fr-FR"/>
              </w:rPr>
              <w:br/>
            </w:r>
          </w:p>
          <w:p w:rsidR="00FE55CE" w:rsidRPr="00955686" w:rsidRDefault="006B0EBC">
            <w:pPr>
              <w:pStyle w:val="SCCLsocPartyRole"/>
              <w:rPr>
                <w:lang w:val="fr-CA"/>
              </w:rPr>
            </w:pPr>
            <w:r w:rsidRPr="00955686">
              <w:rPr>
                <w:lang w:val="fr-CA"/>
              </w:rPr>
              <w:t>Intimée</w:t>
            </w:r>
          </w:p>
        </w:tc>
      </w:tr>
      <w:tr w:rsidR="00824412" w:rsidRPr="006701C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5568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5568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55686" w:rsidRDefault="00824412" w:rsidP="00B408F8">
            <w:pPr>
              <w:rPr>
                <w:lang w:val="fr-CA"/>
              </w:rPr>
            </w:pPr>
          </w:p>
        </w:tc>
      </w:tr>
      <w:tr w:rsidR="00824412" w:rsidRPr="006701C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B0E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AI14-30-08255, 2015 MBCA 52</w:t>
            </w:r>
            <w:r w:rsidRPr="006E7BAE">
              <w:t xml:space="preserve">, dated </w:t>
            </w:r>
            <w:r>
              <w:t>May 21, 2015</w:t>
            </w:r>
            <w:r w:rsidR="006B0EBC">
              <w:t>,</w:t>
            </w:r>
            <w:r w:rsidRPr="006E7BAE">
              <w:t xml:space="preserve"> is </w:t>
            </w:r>
            <w:r w:rsidR="006B0EBC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0E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0EBC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6B0EBC">
              <w:rPr>
                <w:lang w:val="fr-FR"/>
              </w:rPr>
              <w:t>AI14-30-08255, 2015 MBCA 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0EBC">
              <w:rPr>
                <w:lang w:val="fr-FR"/>
              </w:rPr>
              <w:t>21 mai 2015</w:t>
            </w:r>
            <w:r w:rsidRPr="006E7BAE">
              <w:rPr>
                <w:lang w:val="fr-CA"/>
              </w:rPr>
              <w:t xml:space="preserve">, est </w:t>
            </w:r>
            <w:r w:rsidR="006B0EBC">
              <w:rPr>
                <w:lang w:val="fr-CA"/>
              </w:rPr>
              <w:t>rejet</w:t>
            </w:r>
            <w:r w:rsidR="006B0EBC">
              <w:rPr>
                <w:rFonts w:cs="Times New Roman"/>
                <w:lang w:val="fr-CA"/>
              </w:rPr>
              <w:t>é</w:t>
            </w:r>
            <w:r w:rsidR="006B0EBC">
              <w:rPr>
                <w:lang w:val="fr-CA"/>
              </w:rPr>
              <w:t>e avec d</w:t>
            </w:r>
            <w:r w:rsidR="006B0EBC">
              <w:rPr>
                <w:rFonts w:cs="Times New Roman"/>
                <w:lang w:val="fr-CA"/>
              </w:rPr>
              <w:t>é</w:t>
            </w:r>
            <w:r w:rsidR="006B0EBC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6B0EB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B0E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01C6"/>
    <w:rsid w:val="006B0EB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568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55C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2015-10-26T15:18:00Z</dcterms:created>
  <dcterms:modified xsi:type="dcterms:W3CDTF">2015-10-26T15:18:00Z</dcterms:modified>
</cp:coreProperties>
</file>