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36337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116323">
            <w:r>
              <w:t>Le 2</w:t>
            </w:r>
            <w:r w:rsidR="00116323">
              <w:t>9</w:t>
            </w:r>
            <w:r>
              <w:t xml:space="preserve"> octobre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116323">
            <w:pPr>
              <w:rPr>
                <w:lang w:val="en-CA"/>
              </w:rPr>
            </w:pPr>
            <w:r>
              <w:t>October 2</w:t>
            </w:r>
            <w:r w:rsidR="00116323">
              <w:t>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D4DD1" w:rsidTr="006A1E6D">
        <w:tc>
          <w:tcPr>
            <w:tcW w:w="2269" w:type="pct"/>
          </w:tcPr>
          <w:p w:rsidR="007C289D" w:rsidRDefault="00116323">
            <w:pPr>
              <w:pStyle w:val="SCCLsocPrefix"/>
            </w:pPr>
            <w:r>
              <w:t>ENTRE :</w:t>
            </w:r>
            <w:r>
              <w:br/>
            </w:r>
          </w:p>
          <w:p w:rsidR="007C289D" w:rsidRDefault="00116323">
            <w:pPr>
              <w:pStyle w:val="SCCLsocParty"/>
            </w:pPr>
            <w:r>
              <w:t>Commission scolaire francophone, Territoires du Nord-Ouest, Catherine Boulanger et Christian Girard</w:t>
            </w:r>
            <w:r>
              <w:br/>
            </w:r>
          </w:p>
          <w:p w:rsidR="007C289D" w:rsidRDefault="00116323">
            <w:pPr>
              <w:pStyle w:val="SCCLsocPartyRole"/>
            </w:pPr>
            <w:r>
              <w:t>Demandeurs</w:t>
            </w:r>
            <w:r>
              <w:br/>
            </w:r>
          </w:p>
          <w:p w:rsidR="007C289D" w:rsidRDefault="00116323">
            <w:pPr>
              <w:pStyle w:val="SCCLsocVersus"/>
            </w:pPr>
            <w:r>
              <w:t>- et -</w:t>
            </w:r>
            <w:r>
              <w:br/>
            </w:r>
          </w:p>
          <w:p w:rsidR="007C289D" w:rsidRDefault="00116323">
            <w:pPr>
              <w:pStyle w:val="SCCLsocParty"/>
            </w:pPr>
            <w:r>
              <w:t>Procureur généra</w:t>
            </w:r>
            <w:r w:rsidR="00ED4DD1">
              <w:t>l des Territoires du Nord-Ouest et</w:t>
            </w:r>
            <w:r>
              <w:t xml:space="preserve"> Commissaire des Territoires du Nord-Ouest</w:t>
            </w:r>
            <w:r>
              <w:br/>
            </w:r>
          </w:p>
          <w:p w:rsidR="007C289D" w:rsidRDefault="00116323" w:rsidP="0011632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7C289D" w:rsidRPr="009819D1" w:rsidRDefault="00116323">
            <w:pPr>
              <w:pStyle w:val="SCCLsocPrefix"/>
              <w:rPr>
                <w:lang w:val="en-US"/>
              </w:rPr>
            </w:pPr>
            <w:r w:rsidRPr="009819D1">
              <w:rPr>
                <w:lang w:val="en-US"/>
              </w:rPr>
              <w:t>BETWEEN:</w:t>
            </w:r>
            <w:r w:rsidRPr="009819D1">
              <w:rPr>
                <w:lang w:val="en-US"/>
              </w:rPr>
              <w:br/>
            </w:r>
          </w:p>
          <w:p w:rsidR="007C289D" w:rsidRPr="009819D1" w:rsidRDefault="00116323">
            <w:pPr>
              <w:pStyle w:val="SCCLsocParty"/>
              <w:rPr>
                <w:lang w:val="en-US"/>
              </w:rPr>
            </w:pPr>
            <w:r w:rsidRPr="009819D1">
              <w:rPr>
                <w:lang w:val="en-US"/>
              </w:rPr>
              <w:t>Commission scolaire francophone, Territoires du Nord-Ouest, Catherine Boulanger and Christian Girard</w:t>
            </w:r>
            <w:r w:rsidRPr="009819D1">
              <w:rPr>
                <w:lang w:val="en-US"/>
              </w:rPr>
              <w:br/>
            </w:r>
          </w:p>
          <w:p w:rsidR="007C289D" w:rsidRPr="009819D1" w:rsidRDefault="00116323">
            <w:pPr>
              <w:pStyle w:val="SCCLsocPartyRole"/>
              <w:rPr>
                <w:lang w:val="en-US"/>
              </w:rPr>
            </w:pPr>
            <w:r w:rsidRPr="009819D1">
              <w:rPr>
                <w:lang w:val="en-US"/>
              </w:rPr>
              <w:t>Applicants</w:t>
            </w:r>
            <w:r w:rsidRPr="009819D1">
              <w:rPr>
                <w:lang w:val="en-US"/>
              </w:rPr>
              <w:br/>
            </w:r>
          </w:p>
          <w:p w:rsidR="007C289D" w:rsidRPr="009819D1" w:rsidRDefault="00116323">
            <w:pPr>
              <w:pStyle w:val="SCCLsocVersus"/>
              <w:rPr>
                <w:lang w:val="en-US"/>
              </w:rPr>
            </w:pPr>
            <w:r w:rsidRPr="009819D1">
              <w:rPr>
                <w:lang w:val="en-US"/>
              </w:rPr>
              <w:t>- and -</w:t>
            </w:r>
            <w:r w:rsidRPr="009819D1">
              <w:rPr>
                <w:lang w:val="en-US"/>
              </w:rPr>
              <w:br/>
            </w:r>
          </w:p>
          <w:p w:rsidR="007C289D" w:rsidRPr="009819D1" w:rsidRDefault="00116323">
            <w:pPr>
              <w:pStyle w:val="SCCLsocParty"/>
              <w:rPr>
                <w:lang w:val="en-US"/>
              </w:rPr>
            </w:pPr>
            <w:r w:rsidRPr="009819D1">
              <w:rPr>
                <w:lang w:val="en-US"/>
              </w:rPr>
              <w:t xml:space="preserve">Attorney General of </w:t>
            </w:r>
            <w:r w:rsidR="00336CE4">
              <w:rPr>
                <w:lang w:val="en-US"/>
              </w:rPr>
              <w:t xml:space="preserve">the </w:t>
            </w:r>
            <w:r w:rsidRPr="009819D1">
              <w:rPr>
                <w:lang w:val="en-US"/>
              </w:rPr>
              <w:t>Northwest Territories</w:t>
            </w:r>
            <w:r w:rsidR="00ED4DD1">
              <w:rPr>
                <w:lang w:val="en-US"/>
              </w:rPr>
              <w:t xml:space="preserve"> and</w:t>
            </w:r>
            <w:r w:rsidRPr="009819D1">
              <w:rPr>
                <w:lang w:val="en-US"/>
              </w:rPr>
              <w:t xml:space="preserve"> </w:t>
            </w:r>
            <w:r w:rsidR="00ED4DD1">
              <w:rPr>
                <w:lang w:val="en-US"/>
              </w:rPr>
              <w:t>Commissioner of the Northwest Territories</w:t>
            </w:r>
            <w:r w:rsidRPr="009819D1">
              <w:rPr>
                <w:lang w:val="en-US"/>
              </w:rPr>
              <w:br/>
            </w:r>
          </w:p>
          <w:p w:rsidR="007C289D" w:rsidRPr="00ED4DD1" w:rsidRDefault="00116323">
            <w:pPr>
              <w:pStyle w:val="SCCLsocPartyRole"/>
              <w:rPr>
                <w:lang w:val="en-CA"/>
              </w:rPr>
            </w:pPr>
            <w:r w:rsidRPr="00ED4DD1">
              <w:rPr>
                <w:lang w:val="en-CA"/>
              </w:rPr>
              <w:t>Respondents</w:t>
            </w:r>
          </w:p>
        </w:tc>
      </w:tr>
      <w:tr w:rsidR="00824412" w:rsidRPr="00ED4DD1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36CE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1632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des Territoires du Nord-Ouest</w:t>
            </w:r>
            <w:r w:rsidRPr="001E26DB">
              <w:t xml:space="preserve">, numéro </w:t>
            </w:r>
            <w:r>
              <w:t>AIAP 2012-000012</w:t>
            </w:r>
            <w:r w:rsidRPr="001E26DB">
              <w:t>,</w:t>
            </w:r>
            <w:r w:rsidR="00116323">
              <w:t xml:space="preserve"> </w:t>
            </w:r>
            <w:r w:rsidR="00116323" w:rsidRPr="00116323">
              <w:t>2015 CATN-O 1,</w:t>
            </w:r>
            <w:r w:rsidRPr="001E26DB">
              <w:t xml:space="preserve"> daté du </w:t>
            </w:r>
            <w:r>
              <w:t>9 janvier 2015</w:t>
            </w:r>
            <w:r w:rsidRPr="001E26DB">
              <w:t xml:space="preserve">, est </w:t>
            </w:r>
            <w:r w:rsidR="00116323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D4DD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819D1">
              <w:rPr>
                <w:lang w:val="en-CA"/>
              </w:rPr>
              <w:t>Court of Appeal for the Northwest Territories</w:t>
            </w:r>
            <w:r w:rsidRPr="001E26DB">
              <w:rPr>
                <w:lang w:val="en-CA"/>
              </w:rPr>
              <w:t xml:space="preserve">, Number </w:t>
            </w:r>
            <w:r w:rsidR="00116323" w:rsidRPr="00116323">
              <w:rPr>
                <w:lang w:val="en-CA"/>
              </w:rPr>
              <w:t>AIAP 2012-000012,</w:t>
            </w:r>
            <w:r w:rsidR="00116323">
              <w:rPr>
                <w:lang w:val="en-CA"/>
              </w:rPr>
              <w:t xml:space="preserve"> </w:t>
            </w:r>
            <w:r w:rsidRPr="009819D1">
              <w:rPr>
                <w:lang w:val="en-CA"/>
              </w:rPr>
              <w:t xml:space="preserve">2015 </w:t>
            </w:r>
            <w:r w:rsidR="00ED4DD1">
              <w:rPr>
                <w:lang w:val="en-CA"/>
              </w:rPr>
              <w:t>NWTCA</w:t>
            </w:r>
            <w:r w:rsidRPr="009819D1">
              <w:rPr>
                <w:lang w:val="en-CA"/>
              </w:rPr>
              <w:t xml:space="preserve"> 1, </w:t>
            </w:r>
            <w:r w:rsidRPr="001E26DB">
              <w:rPr>
                <w:lang w:val="en-CA"/>
              </w:rPr>
              <w:t xml:space="preserve">dated </w:t>
            </w:r>
            <w:r w:rsidRPr="009819D1">
              <w:rPr>
                <w:lang w:val="en-CA"/>
              </w:rPr>
              <w:t>January 9, 2015</w:t>
            </w:r>
            <w:r w:rsidR="0011632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16323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D4DD1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116323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1632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36337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16323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6CE4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C289D"/>
    <w:rsid w:val="007E36F1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19D1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D4DD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2015-10-28T16:21:00Z</dcterms:created>
  <dcterms:modified xsi:type="dcterms:W3CDTF">2015-10-28T16:21:00Z</dcterms:modified>
</cp:coreProperties>
</file>