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36C" w:rsidRDefault="009F436C" w:rsidP="00382FEC">
      <w:bookmarkStart w:id="0" w:name="_GoBack"/>
      <w:bookmarkEnd w:id="0"/>
    </w:p>
    <w:p w:rsidR="002D2D44" w:rsidRPr="006E7BAE" w:rsidRDefault="002D2D44" w:rsidP="00382FEC"/>
    <w:p w:rsidR="009F436C" w:rsidRPr="006E7BAE" w:rsidRDefault="009F436C" w:rsidP="00382FEC"/>
    <w:p w:rsidR="00D83B8C" w:rsidRDefault="00D83B8C" w:rsidP="00382FEC"/>
    <w:p w:rsidR="008763A3" w:rsidRDefault="008763A3" w:rsidP="00382FEC"/>
    <w:p w:rsidR="00D83B8C" w:rsidRDefault="00D83B8C" w:rsidP="00382FEC"/>
    <w:p w:rsidR="00D83B8C" w:rsidRDefault="00D83B8C" w:rsidP="00382FEC"/>
    <w:p w:rsidR="00D83B8C" w:rsidRDefault="00D83B8C" w:rsidP="00382FEC"/>
    <w:p w:rsidR="00D83B8C" w:rsidRPr="006E7BAE" w:rsidRDefault="00D83B8C" w:rsidP="00382FEC"/>
    <w:p w:rsidR="009F436C" w:rsidRPr="006E7BAE" w:rsidRDefault="009F436C" w:rsidP="00382FEC"/>
    <w:p w:rsidR="009F436C" w:rsidRPr="006E7BAE" w:rsidRDefault="003A37CF" w:rsidP="00AE2077">
      <w:pPr>
        <w:jc w:val="right"/>
      </w:pPr>
      <w:r w:rsidRPr="006E7BAE">
        <w:t xml:space="preserve">No. </w:t>
      </w:r>
      <w:r>
        <w:t>36456</w:t>
      </w:r>
      <w:r w:rsidR="0016666F" w:rsidRPr="006E7BAE">
        <w:t>     </w:t>
      </w:r>
    </w:p>
    <w:p w:rsidR="009F436C" w:rsidRPr="006E7BAE" w:rsidRDefault="009F436C" w:rsidP="00382FEC"/>
    <w:p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rsidTr="00C173B0">
        <w:tc>
          <w:tcPr>
            <w:tcW w:w="2269" w:type="pct"/>
          </w:tcPr>
          <w:p w:rsidR="00417FB7" w:rsidRPr="006E7BAE" w:rsidRDefault="005212B5" w:rsidP="008262A3">
            <w:r>
              <w:t>November 5,</w:t>
            </w:r>
            <w:r w:rsidR="00B328CD">
              <w:t xml:space="preserve"> 2015</w:t>
            </w:r>
          </w:p>
        </w:tc>
        <w:tc>
          <w:tcPr>
            <w:tcW w:w="381" w:type="pct"/>
          </w:tcPr>
          <w:p w:rsidR="00417FB7" w:rsidRPr="006E7BAE" w:rsidRDefault="00417FB7" w:rsidP="00382FEC"/>
        </w:tc>
        <w:tc>
          <w:tcPr>
            <w:tcW w:w="2350" w:type="pct"/>
          </w:tcPr>
          <w:p w:rsidR="00417FB7" w:rsidRPr="00D83B8C" w:rsidRDefault="00B328CD" w:rsidP="005212B5">
            <w:pPr>
              <w:rPr>
                <w:lang w:val="en-US"/>
              </w:rPr>
            </w:pPr>
            <w:r>
              <w:t>Le</w:t>
            </w:r>
            <w:r w:rsidR="005212B5">
              <w:t xml:space="preserve"> 5 </w:t>
            </w:r>
            <w:proofErr w:type="spellStart"/>
            <w:r w:rsidR="005212B5">
              <w:t>novembre</w:t>
            </w:r>
            <w:proofErr w:type="spellEnd"/>
            <w:r>
              <w:t xml:space="preserve"> 2015</w:t>
            </w:r>
          </w:p>
        </w:tc>
      </w:tr>
      <w:tr w:rsidR="00E12A51" w:rsidRPr="006E7BAE" w:rsidTr="00C173B0">
        <w:tc>
          <w:tcPr>
            <w:tcW w:w="2269" w:type="pct"/>
            <w:tcMar>
              <w:top w:w="0" w:type="dxa"/>
              <w:bottom w:w="0" w:type="dxa"/>
            </w:tcMar>
          </w:tcPr>
          <w:p w:rsidR="00C2612E" w:rsidRPr="006E7BAE" w:rsidRDefault="00C2612E" w:rsidP="008262A3"/>
        </w:tc>
        <w:tc>
          <w:tcPr>
            <w:tcW w:w="381" w:type="pct"/>
            <w:tcMar>
              <w:top w:w="0" w:type="dxa"/>
              <w:bottom w:w="0" w:type="dxa"/>
            </w:tcMar>
          </w:tcPr>
          <w:p w:rsidR="00E12A51" w:rsidRPr="006E7BAE" w:rsidRDefault="00E12A51" w:rsidP="00382FEC"/>
        </w:tc>
        <w:tc>
          <w:tcPr>
            <w:tcW w:w="2350" w:type="pct"/>
            <w:tcMar>
              <w:top w:w="0" w:type="dxa"/>
              <w:bottom w:w="0" w:type="dxa"/>
            </w:tcMar>
          </w:tcPr>
          <w:p w:rsidR="00E12A51" w:rsidRPr="00D83B8C" w:rsidRDefault="00E12A51" w:rsidP="00816B78">
            <w:pPr>
              <w:rPr>
                <w:lang w:val="en-US"/>
              </w:rPr>
            </w:pPr>
          </w:p>
        </w:tc>
      </w:tr>
      <w:tr w:rsidR="00417FB7" w:rsidRPr="00B95BD5" w:rsidTr="00C173B0">
        <w:tc>
          <w:tcPr>
            <w:tcW w:w="2269" w:type="pct"/>
          </w:tcPr>
          <w:p w:rsidR="00417FB7" w:rsidRPr="006E7BAE" w:rsidRDefault="00417FB7" w:rsidP="008262A3">
            <w:r w:rsidRPr="006E7BAE">
              <w:t xml:space="preserve">Coram:  </w:t>
            </w:r>
            <w:r>
              <w:t>McLachlin C.J. and Moldaver and Gascon JJ.</w:t>
            </w:r>
          </w:p>
        </w:tc>
        <w:tc>
          <w:tcPr>
            <w:tcW w:w="381" w:type="pct"/>
          </w:tcPr>
          <w:p w:rsidR="00417FB7" w:rsidRPr="006E7BAE" w:rsidRDefault="00417FB7" w:rsidP="00382FEC"/>
        </w:tc>
        <w:tc>
          <w:tcPr>
            <w:tcW w:w="2350" w:type="pct"/>
          </w:tcPr>
          <w:p w:rsidR="00417FB7" w:rsidRPr="006E7BAE" w:rsidRDefault="00417FB7" w:rsidP="00382FEC">
            <w:pPr>
              <w:rPr>
                <w:lang w:val="fr-CA"/>
              </w:rPr>
            </w:pPr>
            <w:r w:rsidRPr="006E7BAE">
              <w:rPr>
                <w:lang w:val="fr-CA"/>
              </w:rPr>
              <w:t xml:space="preserve">Coram : </w:t>
            </w:r>
            <w:r w:rsidRPr="005212B5">
              <w:rPr>
                <w:lang w:val="fr-FR"/>
              </w:rPr>
              <w:t>La juge en chef McLachlin et les juges Moldaver et Gascon</w:t>
            </w:r>
          </w:p>
        </w:tc>
      </w:tr>
      <w:tr w:rsidR="00C2612E" w:rsidRPr="00B95BD5" w:rsidTr="00C173B0">
        <w:tc>
          <w:tcPr>
            <w:tcW w:w="2269" w:type="pct"/>
            <w:tcMar>
              <w:top w:w="0" w:type="dxa"/>
              <w:bottom w:w="0" w:type="dxa"/>
            </w:tcMar>
          </w:tcPr>
          <w:p w:rsidR="00C2612E" w:rsidRPr="005212B5" w:rsidRDefault="00C2612E" w:rsidP="008262A3">
            <w:pPr>
              <w:rPr>
                <w:lang w:val="fr-FR"/>
              </w:rPr>
            </w:pPr>
          </w:p>
        </w:tc>
        <w:tc>
          <w:tcPr>
            <w:tcW w:w="381" w:type="pct"/>
            <w:tcMar>
              <w:top w:w="0" w:type="dxa"/>
              <w:bottom w:w="0" w:type="dxa"/>
            </w:tcMar>
          </w:tcPr>
          <w:p w:rsidR="00C2612E" w:rsidRPr="005212B5" w:rsidRDefault="00C2612E" w:rsidP="00382FEC">
            <w:pPr>
              <w:rPr>
                <w:lang w:val="fr-FR"/>
              </w:rPr>
            </w:pPr>
          </w:p>
        </w:tc>
        <w:tc>
          <w:tcPr>
            <w:tcW w:w="2350" w:type="pct"/>
            <w:tcMar>
              <w:top w:w="0" w:type="dxa"/>
              <w:bottom w:w="0" w:type="dxa"/>
            </w:tcMar>
          </w:tcPr>
          <w:p w:rsidR="00C2612E" w:rsidRPr="006E7BAE" w:rsidRDefault="00C2612E" w:rsidP="00382FEC">
            <w:pPr>
              <w:rPr>
                <w:lang w:val="fr-CA"/>
              </w:rPr>
            </w:pPr>
          </w:p>
        </w:tc>
      </w:tr>
      <w:tr w:rsidR="00824412" w:rsidRPr="006E7BAE" w:rsidTr="00C173B0">
        <w:tc>
          <w:tcPr>
            <w:tcW w:w="2269" w:type="pct"/>
          </w:tcPr>
          <w:p w:rsidR="00887597" w:rsidRDefault="005212B5">
            <w:pPr>
              <w:pStyle w:val="SCCLsocPrefix"/>
            </w:pPr>
            <w:r>
              <w:t>BETWEEN:</w:t>
            </w:r>
            <w:r>
              <w:br/>
            </w:r>
          </w:p>
          <w:p w:rsidR="00887597" w:rsidRDefault="005212B5">
            <w:pPr>
              <w:pStyle w:val="SCCLsocParty"/>
            </w:pPr>
            <w:r>
              <w:t xml:space="preserve">Dianna Louise Parsons, Michael Herbert </w:t>
            </w:r>
            <w:proofErr w:type="spellStart"/>
            <w:r>
              <w:t>Cruickshanks</w:t>
            </w:r>
            <w:proofErr w:type="spellEnd"/>
            <w:r>
              <w:t xml:space="preserve">, David </w:t>
            </w:r>
            <w:proofErr w:type="spellStart"/>
            <w:r>
              <w:t>Tull</w:t>
            </w:r>
            <w:proofErr w:type="spellEnd"/>
            <w:r>
              <w:t xml:space="preserve">, Martin Henry </w:t>
            </w:r>
            <w:proofErr w:type="spellStart"/>
            <w:r>
              <w:t>Griffen</w:t>
            </w:r>
            <w:proofErr w:type="spellEnd"/>
            <w:r>
              <w:t xml:space="preserve">, Anna </w:t>
            </w:r>
            <w:proofErr w:type="spellStart"/>
            <w:r>
              <w:t>Kardish</w:t>
            </w:r>
            <w:proofErr w:type="spellEnd"/>
            <w:r>
              <w:t xml:space="preserve">, Elsie </w:t>
            </w:r>
            <w:proofErr w:type="spellStart"/>
            <w:r>
              <w:t>Kotyk</w:t>
            </w:r>
            <w:proofErr w:type="spellEnd"/>
            <w:r>
              <w:t xml:space="preserve">, Executrix of the Estate of Harry </w:t>
            </w:r>
            <w:proofErr w:type="spellStart"/>
            <w:r>
              <w:t>Kotyk</w:t>
            </w:r>
            <w:proofErr w:type="spellEnd"/>
            <w:r>
              <w:t xml:space="preserve">, deceased and Elsie </w:t>
            </w:r>
            <w:proofErr w:type="spellStart"/>
            <w:r>
              <w:t>Kotyk</w:t>
            </w:r>
            <w:proofErr w:type="spellEnd"/>
            <w:r>
              <w:t>, personally</w:t>
            </w:r>
            <w:r>
              <w:br/>
            </w:r>
          </w:p>
          <w:p w:rsidR="00887597" w:rsidRDefault="005212B5">
            <w:pPr>
              <w:pStyle w:val="SCCLsocPartyRole"/>
            </w:pPr>
            <w:r>
              <w:t>Applicants</w:t>
            </w:r>
            <w:r>
              <w:br/>
            </w:r>
          </w:p>
          <w:p w:rsidR="00887597" w:rsidRDefault="005212B5">
            <w:pPr>
              <w:pStyle w:val="SCCLsocVersus"/>
            </w:pPr>
            <w:r>
              <w:t>- and -</w:t>
            </w:r>
            <w:r>
              <w:br/>
            </w:r>
          </w:p>
          <w:p w:rsidR="00887597" w:rsidRDefault="005212B5">
            <w:pPr>
              <w:pStyle w:val="SCCLsocParty"/>
            </w:pPr>
            <w:r>
              <w:t>Her Majesty the Queen</w:t>
            </w:r>
            <w:r w:rsidR="005F7ADB">
              <w:t xml:space="preserve"> in Right of Ontario, </w:t>
            </w:r>
            <w:r>
              <w:t>Attorney General of Canada</w:t>
            </w:r>
            <w:r w:rsidR="005F7ADB">
              <w:t xml:space="preserve"> and </w:t>
            </w:r>
            <w:r w:rsidR="005F7ADB" w:rsidRPr="005F7ADB">
              <w:t>Canadian Red Cross Society</w:t>
            </w:r>
            <w:r>
              <w:br/>
            </w:r>
          </w:p>
          <w:p w:rsidR="00887597" w:rsidRDefault="005212B5" w:rsidP="00244EB8">
            <w:pPr>
              <w:pStyle w:val="SCCLsocPartyRole"/>
            </w:pPr>
            <w:r>
              <w:t>Respondents</w:t>
            </w:r>
          </w:p>
        </w:tc>
        <w:tc>
          <w:tcPr>
            <w:tcW w:w="381" w:type="pct"/>
          </w:tcPr>
          <w:p w:rsidR="00824412" w:rsidRPr="006E7BAE" w:rsidRDefault="00824412" w:rsidP="00375294"/>
        </w:tc>
        <w:tc>
          <w:tcPr>
            <w:tcW w:w="2350" w:type="pct"/>
          </w:tcPr>
          <w:p w:rsidR="00887597" w:rsidRPr="00244EB8" w:rsidRDefault="005212B5">
            <w:pPr>
              <w:pStyle w:val="SCCLsocPrefix"/>
              <w:rPr>
                <w:lang w:val="fr-CA"/>
              </w:rPr>
            </w:pPr>
            <w:r w:rsidRPr="00244EB8">
              <w:rPr>
                <w:lang w:val="fr-CA"/>
              </w:rPr>
              <w:t>ENTRE :</w:t>
            </w:r>
            <w:r w:rsidRPr="00244EB8">
              <w:rPr>
                <w:lang w:val="fr-CA"/>
              </w:rPr>
              <w:br/>
            </w:r>
          </w:p>
          <w:p w:rsidR="00887597" w:rsidRPr="00244EB8" w:rsidRDefault="005212B5">
            <w:pPr>
              <w:pStyle w:val="SCCLsocParty"/>
              <w:rPr>
                <w:lang w:val="fr-CA"/>
              </w:rPr>
            </w:pPr>
            <w:proofErr w:type="spellStart"/>
            <w:r w:rsidRPr="00244EB8">
              <w:rPr>
                <w:lang w:val="fr-CA"/>
              </w:rPr>
              <w:t>Dianna</w:t>
            </w:r>
            <w:proofErr w:type="spellEnd"/>
            <w:r w:rsidRPr="00244EB8">
              <w:rPr>
                <w:lang w:val="fr-CA"/>
              </w:rPr>
              <w:t xml:space="preserve"> Louise Parsons, Michael Herbert </w:t>
            </w:r>
            <w:proofErr w:type="spellStart"/>
            <w:r w:rsidRPr="00244EB8">
              <w:rPr>
                <w:lang w:val="fr-CA"/>
              </w:rPr>
              <w:t>Cruickshanks</w:t>
            </w:r>
            <w:proofErr w:type="spellEnd"/>
            <w:r w:rsidRPr="00244EB8">
              <w:rPr>
                <w:lang w:val="fr-CA"/>
              </w:rPr>
              <w:t xml:space="preserve">, David </w:t>
            </w:r>
            <w:proofErr w:type="spellStart"/>
            <w:r w:rsidRPr="00244EB8">
              <w:rPr>
                <w:lang w:val="fr-CA"/>
              </w:rPr>
              <w:t>Tull</w:t>
            </w:r>
            <w:proofErr w:type="spellEnd"/>
            <w:r w:rsidRPr="00244EB8">
              <w:rPr>
                <w:lang w:val="fr-CA"/>
              </w:rPr>
              <w:t xml:space="preserve">, Martin Henry </w:t>
            </w:r>
            <w:proofErr w:type="spellStart"/>
            <w:r w:rsidRPr="00244EB8">
              <w:rPr>
                <w:lang w:val="fr-CA"/>
              </w:rPr>
              <w:t>Griffen</w:t>
            </w:r>
            <w:proofErr w:type="spellEnd"/>
            <w:r w:rsidRPr="00244EB8">
              <w:rPr>
                <w:lang w:val="fr-CA"/>
              </w:rPr>
              <w:t xml:space="preserve">, Anna </w:t>
            </w:r>
            <w:proofErr w:type="spellStart"/>
            <w:r w:rsidRPr="00244EB8">
              <w:rPr>
                <w:lang w:val="fr-CA"/>
              </w:rPr>
              <w:t>Kardish</w:t>
            </w:r>
            <w:proofErr w:type="spellEnd"/>
            <w:r w:rsidRPr="00244EB8">
              <w:rPr>
                <w:lang w:val="fr-CA"/>
              </w:rPr>
              <w:t xml:space="preserve">, </w:t>
            </w:r>
            <w:proofErr w:type="spellStart"/>
            <w:r w:rsidRPr="00244EB8">
              <w:rPr>
                <w:lang w:val="fr-CA"/>
              </w:rPr>
              <w:t>Elsie</w:t>
            </w:r>
            <w:proofErr w:type="spellEnd"/>
            <w:r w:rsidRPr="00244EB8">
              <w:rPr>
                <w:lang w:val="fr-CA"/>
              </w:rPr>
              <w:t xml:space="preserve"> </w:t>
            </w:r>
            <w:proofErr w:type="spellStart"/>
            <w:r w:rsidRPr="00244EB8">
              <w:rPr>
                <w:lang w:val="fr-CA"/>
              </w:rPr>
              <w:t>Kotyk</w:t>
            </w:r>
            <w:proofErr w:type="spellEnd"/>
            <w:r w:rsidRPr="00244EB8">
              <w:rPr>
                <w:lang w:val="fr-CA"/>
              </w:rPr>
              <w:t>, ex</w:t>
            </w:r>
            <w:r w:rsidRPr="00244EB8">
              <w:rPr>
                <w:rFonts w:cs="Times New Roman"/>
                <w:lang w:val="fr-CA"/>
              </w:rPr>
              <w:t>é</w:t>
            </w:r>
            <w:r w:rsidRPr="00244EB8">
              <w:rPr>
                <w:lang w:val="fr-CA"/>
              </w:rPr>
              <w:t xml:space="preserve">cutrice de la succession </w:t>
            </w:r>
            <w:proofErr w:type="gramStart"/>
            <w:r w:rsidRPr="00244EB8">
              <w:rPr>
                <w:lang w:val="fr-CA"/>
              </w:rPr>
              <w:t>d</w:t>
            </w:r>
            <w:r w:rsidR="00244EB8" w:rsidRPr="00244EB8">
              <w:rPr>
                <w:lang w:val="fr-CA"/>
              </w:rPr>
              <w:t xml:space="preserve">e </w:t>
            </w:r>
            <w:r w:rsidRPr="00244EB8">
              <w:rPr>
                <w:lang w:val="fr-CA"/>
              </w:rPr>
              <w:t>Harry</w:t>
            </w:r>
            <w:proofErr w:type="gramEnd"/>
            <w:r w:rsidRPr="00244EB8">
              <w:rPr>
                <w:lang w:val="fr-CA"/>
              </w:rPr>
              <w:t xml:space="preserve"> </w:t>
            </w:r>
            <w:proofErr w:type="spellStart"/>
            <w:r w:rsidRPr="00244EB8">
              <w:rPr>
                <w:lang w:val="fr-CA"/>
              </w:rPr>
              <w:t>Kotyk</w:t>
            </w:r>
            <w:proofErr w:type="spellEnd"/>
            <w:r w:rsidRPr="00244EB8">
              <w:rPr>
                <w:lang w:val="fr-CA"/>
              </w:rPr>
              <w:t>, d</w:t>
            </w:r>
            <w:r w:rsidRPr="00244EB8">
              <w:rPr>
                <w:rFonts w:cs="Times New Roman"/>
                <w:lang w:val="fr-CA"/>
              </w:rPr>
              <w:t>é</w:t>
            </w:r>
            <w:r w:rsidRPr="00244EB8">
              <w:rPr>
                <w:lang w:val="fr-CA"/>
              </w:rPr>
              <w:t>c</w:t>
            </w:r>
            <w:r w:rsidRPr="00244EB8">
              <w:rPr>
                <w:rFonts w:cs="Times New Roman"/>
                <w:lang w:val="fr-CA"/>
              </w:rPr>
              <w:t>é</w:t>
            </w:r>
            <w:r w:rsidRPr="00244EB8">
              <w:rPr>
                <w:lang w:val="fr-CA"/>
              </w:rPr>
              <w:t>d</w:t>
            </w:r>
            <w:r w:rsidRPr="00244EB8">
              <w:rPr>
                <w:rFonts w:cs="Times New Roman"/>
                <w:lang w:val="fr-CA"/>
              </w:rPr>
              <w:t>é</w:t>
            </w:r>
            <w:r w:rsidRPr="00244EB8">
              <w:rPr>
                <w:lang w:val="fr-CA"/>
              </w:rPr>
              <w:t xml:space="preserve"> et </w:t>
            </w:r>
            <w:proofErr w:type="spellStart"/>
            <w:r w:rsidRPr="00244EB8">
              <w:rPr>
                <w:lang w:val="fr-CA"/>
              </w:rPr>
              <w:t>Elsie</w:t>
            </w:r>
            <w:proofErr w:type="spellEnd"/>
            <w:r w:rsidRPr="00244EB8">
              <w:rPr>
                <w:lang w:val="fr-CA"/>
              </w:rPr>
              <w:t xml:space="preserve"> </w:t>
            </w:r>
            <w:proofErr w:type="spellStart"/>
            <w:r w:rsidRPr="00244EB8">
              <w:rPr>
                <w:lang w:val="fr-CA"/>
              </w:rPr>
              <w:t>Kotyk</w:t>
            </w:r>
            <w:proofErr w:type="spellEnd"/>
            <w:r w:rsidRPr="00244EB8">
              <w:rPr>
                <w:lang w:val="fr-CA"/>
              </w:rPr>
              <w:t xml:space="preserve">, </w:t>
            </w:r>
            <w:r w:rsidR="00D92524" w:rsidRPr="00244EB8">
              <w:rPr>
                <w:lang w:val="fr-CA"/>
              </w:rPr>
              <w:t>personnellement</w:t>
            </w:r>
            <w:r w:rsidRPr="00244EB8">
              <w:rPr>
                <w:lang w:val="fr-CA"/>
              </w:rPr>
              <w:br/>
            </w:r>
          </w:p>
          <w:p w:rsidR="00887597" w:rsidRPr="005212B5" w:rsidRDefault="005212B5">
            <w:pPr>
              <w:pStyle w:val="SCCLsocPartyRole"/>
              <w:rPr>
                <w:lang w:val="fr-FR"/>
              </w:rPr>
            </w:pPr>
            <w:r>
              <w:rPr>
                <w:lang w:val="fr-FR"/>
              </w:rPr>
              <w:t>Demandeur</w:t>
            </w:r>
            <w:r w:rsidRPr="005212B5">
              <w:rPr>
                <w:lang w:val="fr-FR"/>
              </w:rPr>
              <w:t>s</w:t>
            </w:r>
            <w:r w:rsidRPr="005212B5">
              <w:rPr>
                <w:lang w:val="fr-FR"/>
              </w:rPr>
              <w:br/>
            </w:r>
          </w:p>
          <w:p w:rsidR="00887597" w:rsidRPr="005212B5" w:rsidRDefault="005212B5">
            <w:pPr>
              <w:pStyle w:val="SCCLsocVersus"/>
              <w:rPr>
                <w:lang w:val="fr-FR"/>
              </w:rPr>
            </w:pPr>
            <w:r w:rsidRPr="005212B5">
              <w:rPr>
                <w:lang w:val="fr-FR"/>
              </w:rPr>
              <w:t>- et -</w:t>
            </w:r>
            <w:r w:rsidRPr="005212B5">
              <w:rPr>
                <w:lang w:val="fr-FR"/>
              </w:rPr>
              <w:br/>
            </w:r>
          </w:p>
          <w:p w:rsidR="00887597" w:rsidRPr="005212B5" w:rsidRDefault="005212B5">
            <w:pPr>
              <w:pStyle w:val="SCCLsocParty"/>
              <w:rPr>
                <w:lang w:val="fr-FR"/>
              </w:rPr>
            </w:pPr>
            <w:r>
              <w:rPr>
                <w:lang w:val="fr-FR"/>
              </w:rPr>
              <w:t xml:space="preserve">Sa Majesté la Reine </w:t>
            </w:r>
            <w:r w:rsidR="00244EB8">
              <w:rPr>
                <w:lang w:val="fr-FR"/>
              </w:rPr>
              <w:t>du chef de l’</w:t>
            </w:r>
            <w:r w:rsidRPr="005212B5">
              <w:rPr>
                <w:lang w:val="fr-FR"/>
              </w:rPr>
              <w:t>Ontario</w:t>
            </w:r>
            <w:r w:rsidR="005F7ADB">
              <w:rPr>
                <w:lang w:val="fr-FR"/>
              </w:rPr>
              <w:t xml:space="preserve">, </w:t>
            </w:r>
            <w:r w:rsidRPr="005212B5">
              <w:rPr>
                <w:lang w:val="fr-FR"/>
              </w:rPr>
              <w:t xml:space="preserve"> </w:t>
            </w:r>
            <w:r w:rsidR="00BE32D9">
              <w:rPr>
                <w:lang w:val="fr-FR"/>
              </w:rPr>
              <w:t>p</w:t>
            </w:r>
            <w:r w:rsidRPr="005212B5">
              <w:rPr>
                <w:lang w:val="fr-FR"/>
              </w:rPr>
              <w:t>rocureur général du Canada</w:t>
            </w:r>
            <w:r w:rsidR="005F7ADB">
              <w:rPr>
                <w:lang w:val="fr-FR"/>
              </w:rPr>
              <w:t xml:space="preserve"> et </w:t>
            </w:r>
            <w:r w:rsidR="00925976">
              <w:rPr>
                <w:lang w:val="fr-FR"/>
              </w:rPr>
              <w:t>Société canadienne de la Croix-</w:t>
            </w:r>
            <w:r w:rsidR="005F7ADB" w:rsidRPr="005F7ADB">
              <w:rPr>
                <w:lang w:val="fr-FR"/>
              </w:rPr>
              <w:t>Rouge</w:t>
            </w:r>
            <w:r w:rsidRPr="005212B5">
              <w:rPr>
                <w:lang w:val="fr-FR"/>
              </w:rPr>
              <w:br/>
            </w:r>
          </w:p>
          <w:p w:rsidR="00887597" w:rsidRDefault="005212B5" w:rsidP="00244EB8">
            <w:pPr>
              <w:pStyle w:val="SCCLsocPartyRole"/>
            </w:pPr>
            <w:proofErr w:type="spellStart"/>
            <w:r>
              <w:t>Intimés</w:t>
            </w:r>
            <w:proofErr w:type="spellEnd"/>
          </w:p>
        </w:tc>
      </w:tr>
      <w:tr w:rsidR="00824412" w:rsidRPr="006E7BAE" w:rsidTr="00C173B0">
        <w:tc>
          <w:tcPr>
            <w:tcW w:w="2269" w:type="pct"/>
            <w:tcMar>
              <w:top w:w="0" w:type="dxa"/>
              <w:bottom w:w="0" w:type="dxa"/>
            </w:tcMar>
          </w:tcPr>
          <w:p w:rsidR="00824412" w:rsidRPr="006E7BAE" w:rsidRDefault="00824412" w:rsidP="00375294"/>
        </w:tc>
        <w:tc>
          <w:tcPr>
            <w:tcW w:w="381" w:type="pct"/>
            <w:tcMar>
              <w:top w:w="0" w:type="dxa"/>
              <w:bottom w:w="0" w:type="dxa"/>
            </w:tcMar>
          </w:tcPr>
          <w:p w:rsidR="00824412" w:rsidRPr="006E7BAE" w:rsidRDefault="00824412" w:rsidP="00375294"/>
        </w:tc>
        <w:tc>
          <w:tcPr>
            <w:tcW w:w="2350" w:type="pct"/>
            <w:tcMar>
              <w:top w:w="0" w:type="dxa"/>
              <w:bottom w:w="0" w:type="dxa"/>
            </w:tcMar>
          </w:tcPr>
          <w:p w:rsidR="00824412" w:rsidRPr="00D83B8C" w:rsidRDefault="00824412" w:rsidP="00B408F8">
            <w:pPr>
              <w:rPr>
                <w:lang w:val="en-US"/>
              </w:rPr>
            </w:pPr>
          </w:p>
        </w:tc>
      </w:tr>
      <w:tr w:rsidR="00824412" w:rsidRPr="00B95BD5" w:rsidTr="00C173B0">
        <w:tc>
          <w:tcPr>
            <w:tcW w:w="2269" w:type="pct"/>
          </w:tcPr>
          <w:p w:rsidR="00824412" w:rsidRPr="006E7BAE" w:rsidRDefault="00824412" w:rsidP="00C2612E">
            <w:pPr>
              <w:jc w:val="center"/>
            </w:pPr>
            <w:r w:rsidRPr="006E7BAE">
              <w:t>JUDGMENT</w:t>
            </w:r>
          </w:p>
          <w:p w:rsidR="00824412" w:rsidRPr="006E7BAE" w:rsidRDefault="00824412" w:rsidP="00417FB7">
            <w:pPr>
              <w:jc w:val="center"/>
            </w:pPr>
          </w:p>
          <w:p w:rsidR="0032306B" w:rsidRDefault="00BE32D9" w:rsidP="000D1F7E">
            <w:pPr>
              <w:jc w:val="both"/>
            </w:pPr>
            <w:r w:rsidRPr="00BE32D9">
              <w:t>The motion for extension of time to serve and file the application for leave to appeal is granted.  The applications for leave to appeal and to cross-appeal from the judgment of the Court of Appeal for Ontario, Number C57131, 2015 ONCA 158, dated March 13, 2015</w:t>
            </w:r>
            <w:r w:rsidR="00B95BD5">
              <w:t>,</w:t>
            </w:r>
            <w:r w:rsidRPr="00BE32D9">
              <w:t xml:space="preserve"> are granted </w:t>
            </w:r>
            <w:r w:rsidRPr="00BE32D9">
              <w:lastRenderedPageBreak/>
              <w:t xml:space="preserve">without costs.  The appeal and the cross-appeal are to be heard </w:t>
            </w:r>
            <w:r w:rsidR="00D92524">
              <w:t>with</w:t>
            </w:r>
            <w:r w:rsidRPr="00BE32D9">
              <w:t xml:space="preserve"> </w:t>
            </w:r>
            <w:r w:rsidRPr="003237B5">
              <w:rPr>
                <w:i/>
              </w:rPr>
              <w:t>Anita Endean, as representative plaintiff v. Her Majesty the Queen in Right of the Province of British Columbia, et al</w:t>
            </w:r>
            <w:r w:rsidRPr="00D92524">
              <w:t>.</w:t>
            </w:r>
            <w:r w:rsidR="00893439">
              <w:t xml:space="preserve"> </w:t>
            </w:r>
            <w:r w:rsidR="00D92524" w:rsidRPr="00D92524">
              <w:t>(35843)</w:t>
            </w:r>
            <w:r w:rsidR="00D92524">
              <w:t>.</w:t>
            </w:r>
            <w:r w:rsidRPr="00BE32D9">
              <w:t xml:space="preserve"> The parties are invited to file, within fifteen (15) days of the granting of leave, written submissions of not more than ten (10) pages regarding the role and status of Fund Counsel for Ontario, and in particular whether it should be an appellant rather than a respondent</w:t>
            </w:r>
            <w:r w:rsidR="00893439">
              <w:t>.</w:t>
            </w:r>
          </w:p>
          <w:p w:rsidR="00824412" w:rsidRPr="006E7BAE" w:rsidRDefault="00824412" w:rsidP="0032306B">
            <w:pPr>
              <w:jc w:val="both"/>
            </w:pPr>
          </w:p>
        </w:tc>
        <w:tc>
          <w:tcPr>
            <w:tcW w:w="381" w:type="pct"/>
          </w:tcPr>
          <w:p w:rsidR="00824412" w:rsidRPr="006E7BAE" w:rsidRDefault="00824412" w:rsidP="00417FB7">
            <w:pPr>
              <w:jc w:val="center"/>
            </w:pPr>
          </w:p>
        </w:tc>
        <w:tc>
          <w:tcPr>
            <w:tcW w:w="2350" w:type="pct"/>
          </w:tcPr>
          <w:p w:rsidR="00824412" w:rsidRPr="00244EB8" w:rsidRDefault="00824412" w:rsidP="00C2612E">
            <w:pPr>
              <w:jc w:val="center"/>
              <w:rPr>
                <w:lang w:val="fr-CA"/>
              </w:rPr>
            </w:pPr>
            <w:r w:rsidRPr="00244EB8">
              <w:rPr>
                <w:lang w:val="fr-CA"/>
              </w:rPr>
              <w:t>JUGEMENT</w:t>
            </w:r>
          </w:p>
          <w:p w:rsidR="00824412" w:rsidRPr="00244EB8" w:rsidRDefault="00824412" w:rsidP="00417FB7">
            <w:pPr>
              <w:jc w:val="center"/>
              <w:rPr>
                <w:lang w:val="fr-CA"/>
              </w:rPr>
            </w:pPr>
          </w:p>
          <w:p w:rsidR="00824412" w:rsidRPr="003A06B6" w:rsidRDefault="00BE32D9" w:rsidP="00893439">
            <w:pPr>
              <w:jc w:val="both"/>
              <w:rPr>
                <w:lang w:val="fr-CA"/>
              </w:rPr>
            </w:pPr>
            <w:r w:rsidRPr="00D92524">
              <w:rPr>
                <w:lang w:val="fr-CA"/>
              </w:rPr>
              <w:t xml:space="preserve">La requête en prorogation du délai de signification et de dépôt de la demande d’autorisation d’appel est accueillie. Les demandes d’autorisation d’appel et d’appel incident de l’arrêt de la Cour d’appel de l’Ontario, numéro C57131, 2015 ONCA 158, daté du 13 mars 2015, sont accueillies </w:t>
            </w:r>
            <w:r w:rsidRPr="00D92524">
              <w:rPr>
                <w:lang w:val="fr-CA"/>
              </w:rPr>
              <w:lastRenderedPageBreak/>
              <w:t xml:space="preserve">sans dépens. L’appel et l’appel incident seront entendus </w:t>
            </w:r>
            <w:r w:rsidR="00893439">
              <w:rPr>
                <w:lang w:val="fr-CA"/>
              </w:rPr>
              <w:t>avec</w:t>
            </w:r>
            <w:r w:rsidRPr="00D92524">
              <w:rPr>
                <w:lang w:val="fr-CA"/>
              </w:rPr>
              <w:t xml:space="preserve"> </w:t>
            </w:r>
            <w:r w:rsidRPr="00D92524">
              <w:rPr>
                <w:i/>
                <w:lang w:val="fr-CA"/>
              </w:rPr>
              <w:t xml:space="preserve">Anita </w:t>
            </w:r>
            <w:proofErr w:type="spellStart"/>
            <w:r w:rsidRPr="00D92524">
              <w:rPr>
                <w:i/>
                <w:lang w:val="fr-CA"/>
              </w:rPr>
              <w:t>Endean</w:t>
            </w:r>
            <w:proofErr w:type="spellEnd"/>
            <w:r w:rsidRPr="00D92524">
              <w:rPr>
                <w:i/>
                <w:lang w:val="fr-CA"/>
              </w:rPr>
              <w:t>, en sa qualité de représentante des demandeurs c. Sa Majesté la Reine du chef de la province de la Colombie-Britannique, et al.</w:t>
            </w:r>
            <w:r w:rsidRPr="00D92524">
              <w:rPr>
                <w:lang w:val="fr-CA"/>
              </w:rPr>
              <w:t xml:space="preserve"> </w:t>
            </w:r>
            <w:r w:rsidR="00D92524">
              <w:rPr>
                <w:lang w:val="fr-CA"/>
              </w:rPr>
              <w:t xml:space="preserve">(35843). </w:t>
            </w:r>
            <w:r w:rsidRPr="00D92524">
              <w:rPr>
                <w:lang w:val="fr-CA"/>
              </w:rPr>
              <w:t xml:space="preserve">Les parties sont invitées à déposer dans les quinze (15) jours de l’autorisation d’appel des observations écrites d’au plus dix (10) pages quant au rôle et statut du </w:t>
            </w:r>
            <w:proofErr w:type="spellStart"/>
            <w:r w:rsidRPr="00D92524">
              <w:rPr>
                <w:lang w:val="fr-CA"/>
              </w:rPr>
              <w:t>Fund</w:t>
            </w:r>
            <w:proofErr w:type="spellEnd"/>
            <w:r w:rsidRPr="00D92524">
              <w:rPr>
                <w:lang w:val="fr-CA"/>
              </w:rPr>
              <w:t xml:space="preserve"> </w:t>
            </w:r>
            <w:proofErr w:type="spellStart"/>
            <w:r w:rsidRPr="00D92524">
              <w:rPr>
                <w:lang w:val="fr-CA"/>
              </w:rPr>
              <w:t>Counsel</w:t>
            </w:r>
            <w:proofErr w:type="spellEnd"/>
            <w:r w:rsidRPr="00D92524">
              <w:rPr>
                <w:lang w:val="fr-CA"/>
              </w:rPr>
              <w:t xml:space="preserve"> for Ontario, notamment quant à savoir si ce dernier devrait être appelant plutôt qu’intimé.</w:t>
            </w:r>
            <w:r>
              <w:rPr>
                <w:color w:val="1F497D"/>
                <w:lang w:val="fr-CA"/>
              </w:rPr>
              <w:t> </w:t>
            </w:r>
            <w:r w:rsidR="00011960" w:rsidRPr="003A06B6">
              <w:rPr>
                <w:lang w:val="fr-CA"/>
              </w:rPr>
              <w:t xml:space="preserve"> </w:t>
            </w:r>
          </w:p>
        </w:tc>
      </w:tr>
    </w:tbl>
    <w:p w:rsidR="009F436C" w:rsidRDefault="009F436C" w:rsidP="00382FEC">
      <w:pPr>
        <w:rPr>
          <w:lang w:val="fr-CA"/>
        </w:rPr>
      </w:pPr>
    </w:p>
    <w:p w:rsidR="00B67AA2" w:rsidRPr="003A06B6" w:rsidRDefault="00B67AA2" w:rsidP="00382FEC">
      <w:pPr>
        <w:rPr>
          <w:lang w:val="fr-CA"/>
        </w:rPr>
      </w:pPr>
    </w:p>
    <w:p w:rsidR="009F436C" w:rsidRPr="003A06B6" w:rsidRDefault="009F436C" w:rsidP="00417FB7">
      <w:pPr>
        <w:jc w:val="center"/>
        <w:rPr>
          <w:lang w:val="fr-CA"/>
        </w:rPr>
      </w:pPr>
    </w:p>
    <w:p w:rsidR="009F436C" w:rsidRPr="003A06B6" w:rsidRDefault="009F436C" w:rsidP="00417FB7">
      <w:pPr>
        <w:jc w:val="center"/>
        <w:rPr>
          <w:lang w:val="fr-CA"/>
        </w:rPr>
      </w:pPr>
    </w:p>
    <w:p w:rsidR="009F436C" w:rsidRPr="00D83B8C" w:rsidRDefault="003A37CF" w:rsidP="00417FB7">
      <w:pPr>
        <w:jc w:val="center"/>
        <w:rPr>
          <w:lang w:val="fr-CA"/>
        </w:rPr>
      </w:pPr>
      <w:r w:rsidRPr="00D83B8C">
        <w:rPr>
          <w:lang w:val="fr-CA"/>
        </w:rPr>
        <w:t>C.J.C.</w:t>
      </w:r>
    </w:p>
    <w:p w:rsidR="009F436C" w:rsidRPr="00D83B8C" w:rsidRDefault="003A37CF" w:rsidP="00417FB7">
      <w:pPr>
        <w:jc w:val="center"/>
        <w:rPr>
          <w:lang w:val="fr-CA"/>
        </w:rPr>
      </w:pPr>
      <w:r w:rsidRPr="00D83B8C">
        <w:rPr>
          <w:lang w:val="fr-CA"/>
        </w:rPr>
        <w:t>J.C.C.</w:t>
      </w:r>
    </w:p>
    <w:p w:rsidR="009F436C" w:rsidRPr="00D83B8C" w:rsidRDefault="009F436C" w:rsidP="00417FB7">
      <w:pPr>
        <w:jc w:val="center"/>
        <w:rPr>
          <w:lang w:val="fr-CA"/>
        </w:rPr>
      </w:pPr>
    </w:p>
    <w:sectPr w:rsidR="009F436C" w:rsidRPr="00D83B8C" w:rsidSect="00054D01">
      <w:headerReference w:type="default" r:id="rId6"/>
      <w:pgSz w:w="12240" w:h="15840"/>
      <w:pgMar w:top="1440" w:right="1440" w:bottom="144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27E" w:rsidRDefault="0099027E">
      <w:r>
        <w:separator/>
      </w:r>
    </w:p>
  </w:endnote>
  <w:endnote w:type="continuationSeparator" w:id="0">
    <w:p w:rsidR="0099027E" w:rsidRDefault="0099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27E" w:rsidRDefault="0099027E">
      <w:r>
        <w:separator/>
      </w:r>
    </w:p>
  </w:footnote>
  <w:footnote w:type="continuationSeparator" w:id="0">
    <w:p w:rsidR="0099027E" w:rsidRDefault="009902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594621">
      <w:rPr>
        <w:noProof/>
        <w:szCs w:val="24"/>
      </w:rPr>
      <w:t>2</w:t>
    </w:r>
    <w:r w:rsidR="00EF707C" w:rsidRPr="00417FB7">
      <w:rPr>
        <w:szCs w:val="24"/>
      </w:rPr>
      <w:fldChar w:fldCharType="end"/>
    </w:r>
    <w:r>
      <w:rPr>
        <w:szCs w:val="24"/>
      </w:rPr>
      <w:t xml:space="preserve"> -</w:t>
    </w:r>
  </w:p>
  <w:p w:rsidR="008F53F3" w:rsidRDefault="008F53F3" w:rsidP="008F53F3">
    <w:pPr>
      <w:rPr>
        <w:szCs w:val="24"/>
      </w:rPr>
    </w:pPr>
  </w:p>
  <w:p w:rsidR="008F53F3" w:rsidRDefault="008F53F3" w:rsidP="008F53F3">
    <w:pPr>
      <w:rPr>
        <w:szCs w:val="24"/>
      </w:rPr>
    </w:pPr>
  </w:p>
  <w:p w:rsidR="008F53F3" w:rsidRDefault="008F53F3" w:rsidP="008F53F3">
    <w:pPr>
      <w:tabs>
        <w:tab w:val="right" w:pos="9360"/>
      </w:tabs>
      <w:jc w:val="right"/>
      <w:rPr>
        <w:szCs w:val="24"/>
      </w:rPr>
    </w:pPr>
    <w:r>
      <w:rPr>
        <w:szCs w:val="24"/>
      </w:rPr>
      <w:t xml:space="preserve">No. </w:t>
    </w:r>
    <w:r>
      <w:t>36456</w:t>
    </w:r>
    <w:r>
      <w:rPr>
        <w:szCs w:val="24"/>
      </w:rPr>
      <w:t>     </w:t>
    </w:r>
  </w:p>
  <w:p w:rsidR="008F53F3" w:rsidRDefault="008F53F3" w:rsidP="008F53F3">
    <w:pP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removePersonalInformation/>
  <w:removeDateAndTim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9C"/>
    <w:rsid w:val="00005730"/>
    <w:rsid w:val="00011960"/>
    <w:rsid w:val="0001615A"/>
    <w:rsid w:val="000306C6"/>
    <w:rsid w:val="0003701B"/>
    <w:rsid w:val="0004338D"/>
    <w:rsid w:val="00054D01"/>
    <w:rsid w:val="00057FAF"/>
    <w:rsid w:val="00072981"/>
    <w:rsid w:val="00074657"/>
    <w:rsid w:val="00091327"/>
    <w:rsid w:val="000919B4"/>
    <w:rsid w:val="000B4AA7"/>
    <w:rsid w:val="000B76FF"/>
    <w:rsid w:val="000D1F7E"/>
    <w:rsid w:val="000D7521"/>
    <w:rsid w:val="000E4CCE"/>
    <w:rsid w:val="00110EB3"/>
    <w:rsid w:val="0016666F"/>
    <w:rsid w:val="00167C15"/>
    <w:rsid w:val="001B3EC0"/>
    <w:rsid w:val="001D0116"/>
    <w:rsid w:val="001D4323"/>
    <w:rsid w:val="001E1079"/>
    <w:rsid w:val="001F1A3B"/>
    <w:rsid w:val="00203642"/>
    <w:rsid w:val="00212BA0"/>
    <w:rsid w:val="00244EB8"/>
    <w:rsid w:val="002523DE"/>
    <w:rsid w:val="002568D3"/>
    <w:rsid w:val="0027284C"/>
    <w:rsid w:val="002766FF"/>
    <w:rsid w:val="002B5FA6"/>
    <w:rsid w:val="002C6423"/>
    <w:rsid w:val="002D2D44"/>
    <w:rsid w:val="0031097F"/>
    <w:rsid w:val="0031165C"/>
    <w:rsid w:val="0032306B"/>
    <w:rsid w:val="003237B5"/>
    <w:rsid w:val="00326E5F"/>
    <w:rsid w:val="00335879"/>
    <w:rsid w:val="00356186"/>
    <w:rsid w:val="00374E7D"/>
    <w:rsid w:val="00375294"/>
    <w:rsid w:val="00382FC7"/>
    <w:rsid w:val="00382FEC"/>
    <w:rsid w:val="00385A90"/>
    <w:rsid w:val="003A06B6"/>
    <w:rsid w:val="003A37CF"/>
    <w:rsid w:val="003B1F3D"/>
    <w:rsid w:val="00414694"/>
    <w:rsid w:val="00417FB7"/>
    <w:rsid w:val="0042783F"/>
    <w:rsid w:val="00456500"/>
    <w:rsid w:val="004943CF"/>
    <w:rsid w:val="004956DA"/>
    <w:rsid w:val="004D4658"/>
    <w:rsid w:val="005212B5"/>
    <w:rsid w:val="00531C69"/>
    <w:rsid w:val="0054740E"/>
    <w:rsid w:val="0055345D"/>
    <w:rsid w:val="00563E2C"/>
    <w:rsid w:val="00587869"/>
    <w:rsid w:val="00594621"/>
    <w:rsid w:val="005F7ADB"/>
    <w:rsid w:val="00612913"/>
    <w:rsid w:val="006144D7"/>
    <w:rsid w:val="00614908"/>
    <w:rsid w:val="00650109"/>
    <w:rsid w:val="00693A42"/>
    <w:rsid w:val="006E7BAE"/>
    <w:rsid w:val="00701109"/>
    <w:rsid w:val="007372EA"/>
    <w:rsid w:val="00777612"/>
    <w:rsid w:val="0079129C"/>
    <w:rsid w:val="007917FE"/>
    <w:rsid w:val="007A54CC"/>
    <w:rsid w:val="007C5DE8"/>
    <w:rsid w:val="007E68C7"/>
    <w:rsid w:val="007F66EA"/>
    <w:rsid w:val="00804BE2"/>
    <w:rsid w:val="00816B78"/>
    <w:rsid w:val="00824412"/>
    <w:rsid w:val="008262A3"/>
    <w:rsid w:val="00830BBE"/>
    <w:rsid w:val="0086042A"/>
    <w:rsid w:val="008763A3"/>
    <w:rsid w:val="008813BC"/>
    <w:rsid w:val="00887597"/>
    <w:rsid w:val="00893439"/>
    <w:rsid w:val="00895263"/>
    <w:rsid w:val="008A0569"/>
    <w:rsid w:val="008A153F"/>
    <w:rsid w:val="008C4EDB"/>
    <w:rsid w:val="008F53F3"/>
    <w:rsid w:val="00925976"/>
    <w:rsid w:val="009305BF"/>
    <w:rsid w:val="00951EF6"/>
    <w:rsid w:val="00962A10"/>
    <w:rsid w:val="0096638C"/>
    <w:rsid w:val="00971A08"/>
    <w:rsid w:val="0099027E"/>
    <w:rsid w:val="009B161D"/>
    <w:rsid w:val="009D45DF"/>
    <w:rsid w:val="009E0F71"/>
    <w:rsid w:val="009E7A46"/>
    <w:rsid w:val="009F26C4"/>
    <w:rsid w:val="009F436C"/>
    <w:rsid w:val="00A03153"/>
    <w:rsid w:val="00A103E3"/>
    <w:rsid w:val="00A252FA"/>
    <w:rsid w:val="00A722D4"/>
    <w:rsid w:val="00AA5C9D"/>
    <w:rsid w:val="00AB26A6"/>
    <w:rsid w:val="00AB4A38"/>
    <w:rsid w:val="00AB5E22"/>
    <w:rsid w:val="00AE2077"/>
    <w:rsid w:val="00B158E3"/>
    <w:rsid w:val="00B328CD"/>
    <w:rsid w:val="00B408F8"/>
    <w:rsid w:val="00B5078E"/>
    <w:rsid w:val="00B60EDC"/>
    <w:rsid w:val="00B67AA2"/>
    <w:rsid w:val="00B95BD5"/>
    <w:rsid w:val="00BC39BE"/>
    <w:rsid w:val="00BD4E4C"/>
    <w:rsid w:val="00BE32D9"/>
    <w:rsid w:val="00BE3EF2"/>
    <w:rsid w:val="00BF7644"/>
    <w:rsid w:val="00C06713"/>
    <w:rsid w:val="00C1285B"/>
    <w:rsid w:val="00C173B0"/>
    <w:rsid w:val="00C17F71"/>
    <w:rsid w:val="00C2612E"/>
    <w:rsid w:val="00C67F0A"/>
    <w:rsid w:val="00CA373E"/>
    <w:rsid w:val="00CA5161"/>
    <w:rsid w:val="00CE249F"/>
    <w:rsid w:val="00CF17D0"/>
    <w:rsid w:val="00D42339"/>
    <w:rsid w:val="00D61AC2"/>
    <w:rsid w:val="00D83B8C"/>
    <w:rsid w:val="00D92524"/>
    <w:rsid w:val="00DA4281"/>
    <w:rsid w:val="00DB1ADC"/>
    <w:rsid w:val="00DF33A5"/>
    <w:rsid w:val="00E12A51"/>
    <w:rsid w:val="00E736B9"/>
    <w:rsid w:val="00E777AD"/>
    <w:rsid w:val="00EA4B61"/>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 w:type="character" w:customStyle="1" w:styleId="shorttext">
    <w:name w:val="short_text"/>
    <w:basedOn w:val="DefaultParagraphFont"/>
    <w:rsid w:val="005212B5"/>
  </w:style>
  <w:style w:type="character" w:customStyle="1" w:styleId="hps">
    <w:name w:val="hps"/>
    <w:basedOn w:val="DefaultParagraphFont"/>
    <w:rsid w:val="00521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2054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2015-11-02T15:29:00Z</dcterms:created>
  <dcterms:modified xsi:type="dcterms:W3CDTF">2015-11-02T15:29:00Z</dcterms:modified>
</cp:coreProperties>
</file>