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128A1" w:rsidP="00C128A1">
            <w:r>
              <w:t>November</w:t>
            </w:r>
            <w:r w:rsidR="00B328CD">
              <w:t xml:space="preserve"> 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128A1">
            <w:pPr>
              <w:rPr>
                <w:lang w:val="en-US"/>
              </w:rPr>
            </w:pPr>
            <w:r>
              <w:t xml:space="preserve">Le </w:t>
            </w:r>
            <w:r w:rsidR="00C128A1">
              <w:t>5</w:t>
            </w:r>
            <w:r>
              <w:t xml:space="preserve"> </w:t>
            </w:r>
            <w:r w:rsidR="00C128A1">
              <w:t>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77C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921C5">
              <w:rPr>
                <w:lang w:val="fr-FR"/>
              </w:rPr>
              <w:t>Les juges Abella, Karakatsanis et Brown</w:t>
            </w:r>
          </w:p>
        </w:tc>
      </w:tr>
      <w:tr w:rsidR="00C2612E" w:rsidRPr="001177C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921C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921C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177C4" w:rsidTr="00C173B0">
        <w:tc>
          <w:tcPr>
            <w:tcW w:w="2269" w:type="pct"/>
          </w:tcPr>
          <w:p w:rsidR="00F00CEC" w:rsidRDefault="00C128A1">
            <w:pPr>
              <w:pStyle w:val="SCCLsocPrefix"/>
            </w:pPr>
            <w:r>
              <w:t>BETWEEN:</w:t>
            </w:r>
            <w:r>
              <w:br/>
            </w:r>
          </w:p>
          <w:p w:rsidR="00F00CEC" w:rsidRDefault="00C128A1">
            <w:pPr>
              <w:pStyle w:val="SCCLsocParty"/>
            </w:pPr>
            <w:r>
              <w:t>Michele Fiorilli</w:t>
            </w:r>
            <w:r>
              <w:br/>
            </w:r>
          </w:p>
          <w:p w:rsidR="00F00CEC" w:rsidRDefault="00C128A1">
            <w:pPr>
              <w:pStyle w:val="SCCLsocPartyRole"/>
            </w:pPr>
            <w:r>
              <w:t>Applicant</w:t>
            </w:r>
            <w:r>
              <w:br/>
            </w:r>
          </w:p>
          <w:p w:rsidR="00F00CEC" w:rsidRDefault="00C128A1">
            <w:pPr>
              <w:pStyle w:val="SCCLsocVersus"/>
            </w:pPr>
            <w:r>
              <w:t>- and -</w:t>
            </w:r>
            <w:r>
              <w:br/>
            </w:r>
          </w:p>
          <w:p w:rsidR="00F00CEC" w:rsidRDefault="00C128A1">
            <w:pPr>
              <w:pStyle w:val="SCCLsocParty"/>
            </w:pPr>
            <w:r>
              <w:t>Her Majesty the Queen</w:t>
            </w:r>
            <w:r>
              <w:br/>
            </w:r>
          </w:p>
          <w:p w:rsidR="00F00CEC" w:rsidRDefault="00C128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00CEC" w:rsidRPr="007921C5" w:rsidRDefault="00C128A1">
            <w:pPr>
              <w:pStyle w:val="SCCLsocPrefix"/>
              <w:rPr>
                <w:lang w:val="fr-FR"/>
              </w:rPr>
            </w:pPr>
            <w:r w:rsidRPr="007921C5">
              <w:rPr>
                <w:lang w:val="fr-FR"/>
              </w:rPr>
              <w:t>ENTRE :</w:t>
            </w:r>
            <w:r w:rsidRPr="007921C5">
              <w:rPr>
                <w:lang w:val="fr-FR"/>
              </w:rPr>
              <w:br/>
            </w:r>
          </w:p>
          <w:p w:rsidR="00F00CEC" w:rsidRPr="007921C5" w:rsidRDefault="00C128A1">
            <w:pPr>
              <w:pStyle w:val="SCCLsocParty"/>
              <w:rPr>
                <w:lang w:val="fr-FR"/>
              </w:rPr>
            </w:pPr>
            <w:r w:rsidRPr="007921C5">
              <w:rPr>
                <w:lang w:val="fr-FR"/>
              </w:rPr>
              <w:t>Michele Fiorilli</w:t>
            </w:r>
            <w:r w:rsidRPr="007921C5">
              <w:rPr>
                <w:lang w:val="fr-FR"/>
              </w:rPr>
              <w:br/>
            </w:r>
          </w:p>
          <w:p w:rsidR="00F00CEC" w:rsidRPr="007921C5" w:rsidRDefault="00C128A1">
            <w:pPr>
              <w:pStyle w:val="SCCLsocPartyRole"/>
              <w:rPr>
                <w:lang w:val="fr-FR"/>
              </w:rPr>
            </w:pPr>
            <w:r w:rsidRPr="007921C5">
              <w:rPr>
                <w:lang w:val="fr-FR"/>
              </w:rPr>
              <w:t>Demande</w:t>
            </w:r>
            <w:r w:rsidR="001177C4">
              <w:rPr>
                <w:lang w:val="fr-FR"/>
              </w:rPr>
              <w:t>ur</w:t>
            </w:r>
            <w:bookmarkStart w:id="0" w:name="_GoBack"/>
            <w:bookmarkEnd w:id="0"/>
            <w:r w:rsidRPr="007921C5">
              <w:rPr>
                <w:lang w:val="fr-FR"/>
              </w:rPr>
              <w:br/>
            </w:r>
          </w:p>
          <w:p w:rsidR="00F00CEC" w:rsidRPr="007921C5" w:rsidRDefault="00C128A1">
            <w:pPr>
              <w:pStyle w:val="SCCLsocVersus"/>
              <w:rPr>
                <w:lang w:val="fr-FR"/>
              </w:rPr>
            </w:pPr>
            <w:r w:rsidRPr="007921C5">
              <w:rPr>
                <w:lang w:val="fr-FR"/>
              </w:rPr>
              <w:t>- et -</w:t>
            </w:r>
            <w:r w:rsidRPr="007921C5">
              <w:rPr>
                <w:lang w:val="fr-FR"/>
              </w:rPr>
              <w:br/>
            </w:r>
          </w:p>
          <w:p w:rsidR="00F00CEC" w:rsidRPr="007921C5" w:rsidRDefault="00C128A1">
            <w:pPr>
              <w:pStyle w:val="SCCLsocParty"/>
              <w:rPr>
                <w:lang w:val="fr-FR"/>
              </w:rPr>
            </w:pPr>
            <w:r w:rsidRPr="007921C5">
              <w:rPr>
                <w:lang w:val="fr-FR"/>
              </w:rPr>
              <w:t>Sa Majesté la Reine</w:t>
            </w:r>
            <w:r w:rsidRPr="007921C5">
              <w:rPr>
                <w:lang w:val="fr-FR"/>
              </w:rPr>
              <w:br/>
            </w:r>
          </w:p>
          <w:p w:rsidR="00F00CEC" w:rsidRPr="001177C4" w:rsidRDefault="00C128A1" w:rsidP="00C128A1">
            <w:pPr>
              <w:pStyle w:val="SCCLsocPartyRole"/>
              <w:rPr>
                <w:lang w:val="fr-FR"/>
              </w:rPr>
            </w:pPr>
            <w:r w:rsidRPr="001177C4">
              <w:rPr>
                <w:lang w:val="fr-FR"/>
              </w:rPr>
              <w:t>Intimée</w:t>
            </w:r>
          </w:p>
        </w:tc>
      </w:tr>
      <w:tr w:rsidR="00824412" w:rsidRPr="001177C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177C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177C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177C4" w:rsidRDefault="00824412" w:rsidP="00B408F8">
            <w:pPr>
              <w:rPr>
                <w:lang w:val="fr-FR"/>
              </w:rPr>
            </w:pPr>
          </w:p>
        </w:tc>
      </w:tr>
      <w:tr w:rsidR="00824412" w:rsidRPr="001177C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28A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C58390, 2015 ONCA 328</w:t>
            </w:r>
            <w:r w:rsidRPr="006E7BAE">
              <w:t xml:space="preserve">, dated </w:t>
            </w:r>
            <w:r>
              <w:t>April 28, 2015</w:t>
            </w:r>
            <w:r w:rsidR="00C128A1">
              <w:t>,</w:t>
            </w:r>
            <w:r w:rsidRPr="006E7BAE">
              <w:t xml:space="preserve"> is </w:t>
            </w:r>
            <w:r w:rsidR="00C128A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28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21C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921C5">
              <w:rPr>
                <w:lang w:val="fr-FR"/>
              </w:rPr>
              <w:t>C58390, 2015 ONCA 328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21C5">
              <w:rPr>
                <w:lang w:val="fr-FR"/>
              </w:rPr>
              <w:t>28 avril 2015</w:t>
            </w:r>
            <w:r w:rsidRPr="006E7BAE">
              <w:rPr>
                <w:lang w:val="fr-CA"/>
              </w:rPr>
              <w:t xml:space="preserve">, est </w:t>
            </w:r>
            <w:r w:rsidR="00C128A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C128A1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28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77C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21C5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28A1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0CE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2015-10-16T16:33:00Z</dcterms:created>
  <dcterms:modified xsi:type="dcterms:W3CDTF">2015-10-29T18:00:00Z</dcterms:modified>
</cp:coreProperties>
</file>