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36534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301D17">
            <w:r>
              <w:t xml:space="preserve">Le </w:t>
            </w:r>
            <w:r w:rsidR="00301D17">
              <w:t>5</w:t>
            </w:r>
            <w:r>
              <w:t xml:space="preserve"> </w:t>
            </w:r>
            <w:r w:rsidR="00301D17">
              <w:t>novembre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01D17" w:rsidP="00301D17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5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951E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01D17">
              <w:rPr>
                <w:lang w:val="en-CA"/>
              </w:rPr>
              <w:t>Abella, Karakatsanis and Brown JJ.</w:t>
            </w:r>
          </w:p>
        </w:tc>
      </w:tr>
      <w:tr w:rsidR="00C2612E" w:rsidRPr="009951E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01D1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01D1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951EF" w:rsidTr="006A1E6D">
        <w:tc>
          <w:tcPr>
            <w:tcW w:w="2269" w:type="pct"/>
          </w:tcPr>
          <w:p w:rsidR="00806BCB" w:rsidRDefault="00301D17">
            <w:pPr>
              <w:pStyle w:val="SCCLsocPrefix"/>
            </w:pPr>
            <w:r>
              <w:t>ENTRE :</w:t>
            </w:r>
            <w:r>
              <w:br/>
            </w:r>
          </w:p>
          <w:p w:rsidR="00806BCB" w:rsidRDefault="00301D17">
            <w:pPr>
              <w:pStyle w:val="SCCLsocParty"/>
            </w:pPr>
            <w:r>
              <w:t>Oda Kagimbi</w:t>
            </w:r>
            <w:r>
              <w:br/>
            </w:r>
          </w:p>
          <w:p w:rsidR="00806BCB" w:rsidRDefault="00301D17">
            <w:pPr>
              <w:pStyle w:val="SCCLsocPartyRole"/>
            </w:pPr>
            <w:r>
              <w:t>Demanderesse</w:t>
            </w:r>
            <w:r>
              <w:br/>
            </w:r>
          </w:p>
          <w:p w:rsidR="00806BCB" w:rsidRDefault="00301D17">
            <w:pPr>
              <w:pStyle w:val="SCCLsocVersus"/>
            </w:pPr>
            <w:r>
              <w:t>- et -</w:t>
            </w:r>
            <w:r>
              <w:br/>
            </w:r>
          </w:p>
          <w:p w:rsidR="00806BCB" w:rsidRDefault="00301D17">
            <w:pPr>
              <w:pStyle w:val="SCCLsocParty"/>
            </w:pPr>
            <w:r>
              <w:t xml:space="preserve">Procureur </w:t>
            </w:r>
            <w:r w:rsidR="004F4EA6">
              <w:t>g</w:t>
            </w:r>
            <w:r>
              <w:t>énéral du Canada</w:t>
            </w:r>
            <w:r>
              <w:br/>
            </w:r>
          </w:p>
          <w:p w:rsidR="00806BCB" w:rsidRDefault="00301D17" w:rsidP="00301D1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9E3A6B" w:rsidRDefault="00824412" w:rsidP="00375294"/>
        </w:tc>
        <w:tc>
          <w:tcPr>
            <w:tcW w:w="2350" w:type="pct"/>
          </w:tcPr>
          <w:p w:rsidR="00806BCB" w:rsidRPr="00301D17" w:rsidRDefault="00301D17">
            <w:pPr>
              <w:pStyle w:val="SCCLsocPrefix"/>
              <w:rPr>
                <w:lang w:val="en-CA"/>
              </w:rPr>
            </w:pPr>
            <w:r w:rsidRPr="00301D17">
              <w:rPr>
                <w:lang w:val="en-CA"/>
              </w:rPr>
              <w:t>BETWEEN:</w:t>
            </w:r>
            <w:r w:rsidRPr="00301D17">
              <w:rPr>
                <w:lang w:val="en-CA"/>
              </w:rPr>
              <w:br/>
            </w:r>
          </w:p>
          <w:p w:rsidR="00806BCB" w:rsidRPr="00301D17" w:rsidRDefault="00301D17">
            <w:pPr>
              <w:pStyle w:val="SCCLsocParty"/>
              <w:rPr>
                <w:lang w:val="en-CA"/>
              </w:rPr>
            </w:pPr>
            <w:r w:rsidRPr="00301D17">
              <w:rPr>
                <w:lang w:val="en-CA"/>
              </w:rPr>
              <w:t>Oda Kagimbi</w:t>
            </w:r>
            <w:r w:rsidRPr="00301D17">
              <w:rPr>
                <w:lang w:val="en-CA"/>
              </w:rPr>
              <w:br/>
            </w:r>
          </w:p>
          <w:p w:rsidR="00806BCB" w:rsidRPr="00301D17" w:rsidRDefault="00301D17">
            <w:pPr>
              <w:pStyle w:val="SCCLsocPartyRole"/>
              <w:rPr>
                <w:lang w:val="en-CA"/>
              </w:rPr>
            </w:pPr>
            <w:r w:rsidRPr="00301D17">
              <w:rPr>
                <w:lang w:val="en-CA"/>
              </w:rPr>
              <w:t>Applicant</w:t>
            </w:r>
            <w:r w:rsidRPr="00301D17">
              <w:rPr>
                <w:lang w:val="en-CA"/>
              </w:rPr>
              <w:br/>
            </w:r>
          </w:p>
          <w:p w:rsidR="00806BCB" w:rsidRPr="00301D17" w:rsidRDefault="00301D17">
            <w:pPr>
              <w:pStyle w:val="SCCLsocVersus"/>
              <w:rPr>
                <w:lang w:val="en-CA"/>
              </w:rPr>
            </w:pPr>
            <w:r w:rsidRPr="00301D17">
              <w:rPr>
                <w:lang w:val="en-CA"/>
              </w:rPr>
              <w:t>- and -</w:t>
            </w:r>
            <w:r w:rsidRPr="00301D17">
              <w:rPr>
                <w:lang w:val="en-CA"/>
              </w:rPr>
              <w:br/>
            </w:r>
          </w:p>
          <w:p w:rsidR="00806BCB" w:rsidRPr="00B70601" w:rsidRDefault="004F4EA6">
            <w:pPr>
              <w:pStyle w:val="SCCLsocParty"/>
              <w:rPr>
                <w:lang w:val="en-US"/>
              </w:rPr>
            </w:pPr>
            <w:r w:rsidRPr="00B70601">
              <w:rPr>
                <w:lang w:val="en-US"/>
              </w:rPr>
              <w:t>Attorney General of Canada</w:t>
            </w:r>
            <w:r w:rsidR="00301D17" w:rsidRPr="00B70601">
              <w:rPr>
                <w:lang w:val="en-US"/>
              </w:rPr>
              <w:br/>
            </w:r>
          </w:p>
          <w:p w:rsidR="00806BCB" w:rsidRPr="00B70601" w:rsidRDefault="00301D17">
            <w:pPr>
              <w:pStyle w:val="SCCLsocPartyRole"/>
              <w:rPr>
                <w:lang w:val="en-US"/>
              </w:rPr>
            </w:pPr>
            <w:r w:rsidRPr="00B70601">
              <w:rPr>
                <w:lang w:val="en-US"/>
              </w:rPr>
              <w:t>Respondent</w:t>
            </w:r>
          </w:p>
        </w:tc>
      </w:tr>
      <w:tr w:rsidR="00824412" w:rsidRPr="009951EF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70601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70601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70601" w:rsidRDefault="00824412" w:rsidP="00B408F8">
            <w:pPr>
              <w:rPr>
                <w:lang w:val="en-US"/>
              </w:rPr>
            </w:pPr>
          </w:p>
        </w:tc>
      </w:tr>
      <w:tr w:rsidR="00824412" w:rsidRPr="009951E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01D17" w:rsidP="00301D17">
            <w:pPr>
              <w:jc w:val="both"/>
            </w:pPr>
            <w:r w:rsidRPr="00301D17">
              <w:t>La requête en prorogation du délai de signification et de dépôt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A-269-14, 2015 CAF 74</w:t>
            </w:r>
            <w:r w:rsidR="0027081E" w:rsidRPr="001E26DB">
              <w:t xml:space="preserve">, daté du </w:t>
            </w:r>
            <w:r w:rsidR="0027081E">
              <w:t>16 mars 2015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01D17" w:rsidP="00301D1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01D17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01D17">
              <w:rPr>
                <w:lang w:val="en-CA"/>
              </w:rPr>
              <w:t xml:space="preserve">A-269-14, 2015 </w:t>
            </w:r>
            <w:r>
              <w:rPr>
                <w:lang w:val="en-CA"/>
              </w:rPr>
              <w:t>FCA</w:t>
            </w:r>
            <w:r w:rsidR="0027081E" w:rsidRPr="00301D17">
              <w:rPr>
                <w:lang w:val="en-CA"/>
              </w:rPr>
              <w:t xml:space="preserve"> 74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301D17">
              <w:rPr>
                <w:lang w:val="en-CA"/>
              </w:rPr>
              <w:t>March 16,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E3A6B" w:rsidRDefault="00301D17" w:rsidP="00655333">
      <w:pPr>
        <w:jc w:val="center"/>
        <w:rPr>
          <w:lang w:val="en-US"/>
        </w:rPr>
      </w:pPr>
      <w:r w:rsidRPr="009E3A6B">
        <w:rPr>
          <w:lang w:val="en-US"/>
        </w:rPr>
        <w:t xml:space="preserve"> </w:t>
      </w: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301D17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76" w:rsidRDefault="003D0D76">
      <w:r>
        <w:separator/>
      </w:r>
    </w:p>
  </w:endnote>
  <w:endnote w:type="continuationSeparator" w:id="0">
    <w:p w:rsidR="003D0D76" w:rsidRDefault="003D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76" w:rsidRDefault="003D0D76">
      <w:r>
        <w:separator/>
      </w:r>
    </w:p>
  </w:footnote>
  <w:footnote w:type="continuationSeparator" w:id="0">
    <w:p w:rsidR="003D0D76" w:rsidRDefault="003D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01D1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1D17"/>
    <w:rsid w:val="0031097F"/>
    <w:rsid w:val="0031165C"/>
    <w:rsid w:val="00311ACE"/>
    <w:rsid w:val="003174AD"/>
    <w:rsid w:val="00364325"/>
    <w:rsid w:val="00374E7D"/>
    <w:rsid w:val="00375294"/>
    <w:rsid w:val="00382FEC"/>
    <w:rsid w:val="00385A90"/>
    <w:rsid w:val="003A37CF"/>
    <w:rsid w:val="003B1F3D"/>
    <w:rsid w:val="003B7760"/>
    <w:rsid w:val="003C744C"/>
    <w:rsid w:val="003D0D76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4EA6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6BCB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35A8"/>
    <w:rsid w:val="00951EF6"/>
    <w:rsid w:val="00961003"/>
    <w:rsid w:val="0096638C"/>
    <w:rsid w:val="00971A08"/>
    <w:rsid w:val="00990F06"/>
    <w:rsid w:val="009951EF"/>
    <w:rsid w:val="00995343"/>
    <w:rsid w:val="009D45DF"/>
    <w:rsid w:val="009E010A"/>
    <w:rsid w:val="009E0F71"/>
    <w:rsid w:val="009E3A6B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0601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51E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2015-11-02T18:51:00Z</dcterms:created>
  <dcterms:modified xsi:type="dcterms:W3CDTF">2015-11-02T18:51:00Z</dcterms:modified>
</cp:coreProperties>
</file>