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003"/>
        <w:gridCol w:w="672"/>
        <w:gridCol w:w="4145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FD03A5">
            <w:r>
              <w:t xml:space="preserve">January </w:t>
            </w:r>
            <w:r w:rsidR="00FD03A5">
              <w:t>28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D03A5">
            <w:pPr>
              <w:rPr>
                <w:lang w:val="en-US"/>
              </w:rPr>
            </w:pPr>
            <w:r>
              <w:t xml:space="preserve">Le </w:t>
            </w:r>
            <w:r w:rsidR="00FD03A5">
              <w:t>28</w:t>
            </w:r>
            <w:r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38E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D03A5">
              <w:rPr>
                <w:lang w:val="fr-FR"/>
              </w:rPr>
              <w:t>Les juges Abella, Karakatsanis et Brown</w:t>
            </w:r>
          </w:p>
        </w:tc>
      </w:tr>
      <w:tr w:rsidR="00C2612E" w:rsidRPr="001738E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D03A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D03A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93A37" w:rsidRDefault="00D56B30">
            <w:pPr>
              <w:pStyle w:val="SCCLsocPrefix"/>
            </w:pPr>
            <w:r>
              <w:t>BETWEEN:</w:t>
            </w:r>
            <w:r>
              <w:br/>
            </w:r>
          </w:p>
          <w:p w:rsidR="00F93A37" w:rsidRDefault="00D56B30">
            <w:pPr>
              <w:pStyle w:val="SCCLsocParty"/>
            </w:pPr>
            <w:r>
              <w:t>Deepan Budlakoti</w:t>
            </w:r>
            <w:r>
              <w:br/>
            </w:r>
          </w:p>
          <w:p w:rsidR="00F93A37" w:rsidRDefault="00D56B30">
            <w:pPr>
              <w:pStyle w:val="SCCLsocPartyRole"/>
            </w:pPr>
            <w:r>
              <w:t>Applicant</w:t>
            </w:r>
            <w:r>
              <w:br/>
            </w:r>
          </w:p>
          <w:p w:rsidR="00F93A37" w:rsidRDefault="00D56B30">
            <w:pPr>
              <w:pStyle w:val="SCCLsocVersus"/>
            </w:pPr>
            <w:r>
              <w:t>- and -</w:t>
            </w:r>
            <w:r>
              <w:br/>
            </w:r>
          </w:p>
          <w:p w:rsidR="00F93A37" w:rsidRDefault="00D56B30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F93A37" w:rsidRDefault="00D56B30">
            <w:pPr>
              <w:pStyle w:val="SCCLsocPartyRole"/>
            </w:pPr>
            <w:bookmarkStart w:id="0" w:name="_GoBack"/>
            <w:bookmarkEnd w:id="0"/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93A37" w:rsidRPr="00FD03A5" w:rsidRDefault="00D56B30">
            <w:pPr>
              <w:pStyle w:val="SCCLsocPrefix"/>
              <w:rPr>
                <w:lang w:val="fr-FR"/>
              </w:rPr>
            </w:pPr>
            <w:r w:rsidRPr="00FD03A5">
              <w:rPr>
                <w:lang w:val="fr-FR"/>
              </w:rPr>
              <w:t>ENTRE :</w:t>
            </w:r>
            <w:r w:rsidRPr="00FD03A5">
              <w:rPr>
                <w:lang w:val="fr-FR"/>
              </w:rPr>
              <w:br/>
            </w:r>
          </w:p>
          <w:p w:rsidR="00F93A37" w:rsidRPr="00FD03A5" w:rsidRDefault="00D56B30">
            <w:pPr>
              <w:pStyle w:val="SCCLsocParty"/>
              <w:rPr>
                <w:lang w:val="fr-FR"/>
              </w:rPr>
            </w:pPr>
            <w:r w:rsidRPr="00FD03A5">
              <w:rPr>
                <w:lang w:val="fr-FR"/>
              </w:rPr>
              <w:t>Deepan Budlakoti</w:t>
            </w:r>
            <w:r w:rsidRPr="00FD03A5">
              <w:rPr>
                <w:lang w:val="fr-FR"/>
              </w:rPr>
              <w:br/>
            </w:r>
          </w:p>
          <w:p w:rsidR="00F93A37" w:rsidRPr="00FD03A5" w:rsidRDefault="00D56B30">
            <w:pPr>
              <w:pStyle w:val="SCCLsocPartyRole"/>
              <w:rPr>
                <w:lang w:val="fr-FR"/>
              </w:rPr>
            </w:pPr>
            <w:r w:rsidRPr="00FD03A5">
              <w:rPr>
                <w:lang w:val="fr-FR"/>
              </w:rPr>
              <w:t>Demandeur</w:t>
            </w:r>
            <w:r w:rsidRPr="00FD03A5">
              <w:rPr>
                <w:lang w:val="fr-FR"/>
              </w:rPr>
              <w:br/>
            </w:r>
          </w:p>
          <w:p w:rsidR="00F93A37" w:rsidRPr="009838F3" w:rsidRDefault="00D56B30">
            <w:pPr>
              <w:pStyle w:val="SCCLsocVersus"/>
              <w:rPr>
                <w:lang w:val="fr-CA"/>
              </w:rPr>
            </w:pPr>
            <w:r w:rsidRPr="009838F3">
              <w:rPr>
                <w:lang w:val="fr-CA"/>
              </w:rPr>
              <w:t>- et -</w:t>
            </w:r>
            <w:r w:rsidRPr="009838F3">
              <w:rPr>
                <w:lang w:val="fr-CA"/>
              </w:rPr>
              <w:br/>
            </w:r>
          </w:p>
          <w:p w:rsidR="00F93A37" w:rsidRPr="00D06832" w:rsidRDefault="009838F3">
            <w:pPr>
              <w:pStyle w:val="SCCLsocParty"/>
              <w:rPr>
                <w:lang w:val="fr-CA"/>
              </w:rPr>
            </w:pPr>
            <w:r w:rsidRPr="00D06832">
              <w:rPr>
                <w:lang w:val="fr-CA"/>
              </w:rPr>
              <w:t>Ministre de la Citoyenneté et de l’Immigration</w:t>
            </w:r>
          </w:p>
          <w:p w:rsidR="009838F3" w:rsidRPr="00D06832" w:rsidRDefault="009838F3" w:rsidP="00FD03A5">
            <w:pPr>
              <w:pStyle w:val="SCCLsocPartyRole"/>
              <w:rPr>
                <w:lang w:val="fr-CA"/>
              </w:rPr>
            </w:pPr>
          </w:p>
          <w:p w:rsidR="00F93A37" w:rsidRDefault="00D56B30" w:rsidP="00FD03A5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38E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56B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A-457-14, 2015 FCA 139</w:t>
            </w:r>
            <w:r w:rsidRPr="006E7BAE">
              <w:t xml:space="preserve">, dated </w:t>
            </w:r>
            <w:r>
              <w:t>June 4, 2015</w:t>
            </w:r>
            <w:r w:rsidR="00D56B30">
              <w:t>,</w:t>
            </w:r>
            <w:r w:rsidRPr="006E7BAE">
              <w:t xml:space="preserve"> is </w:t>
            </w:r>
            <w:r w:rsidR="00D56B3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838F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D03A5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D03A5">
              <w:rPr>
                <w:lang w:val="fr-FR"/>
              </w:rPr>
              <w:t xml:space="preserve">A-457-14, 2015 </w:t>
            </w:r>
            <w:r w:rsidR="009838F3">
              <w:rPr>
                <w:lang w:val="fr-FR"/>
              </w:rPr>
              <w:t>CAF</w:t>
            </w:r>
            <w:r w:rsidRPr="00FD03A5">
              <w:rPr>
                <w:lang w:val="fr-FR"/>
              </w:rPr>
              <w:t xml:space="preserve"> 139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D03A5">
              <w:rPr>
                <w:lang w:val="fr-FR"/>
              </w:rPr>
              <w:t>4 juin 2015</w:t>
            </w:r>
            <w:r w:rsidRPr="006E7BAE">
              <w:rPr>
                <w:lang w:val="fr-CA"/>
              </w:rPr>
              <w:t xml:space="preserve">, est </w:t>
            </w:r>
            <w:r w:rsidR="00D56B3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FD03A5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3838E7">
      <w:headerReference w:type="default" r:id="rId6"/>
      <w:pgSz w:w="12240" w:h="15840"/>
      <w:pgMar w:top="1440" w:right="198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1D" w:rsidRDefault="0069591D">
      <w:r>
        <w:separator/>
      </w:r>
    </w:p>
  </w:endnote>
  <w:endnote w:type="continuationSeparator" w:id="0">
    <w:p w:rsidR="0069591D" w:rsidRDefault="006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1D" w:rsidRDefault="0069591D">
      <w:r>
        <w:separator/>
      </w:r>
    </w:p>
  </w:footnote>
  <w:footnote w:type="continuationSeparator" w:id="0">
    <w:p w:rsidR="0069591D" w:rsidRDefault="0069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B5A5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A58"/>
    <w:rsid w:val="000B76FF"/>
    <w:rsid w:val="000D7521"/>
    <w:rsid w:val="000E4CCE"/>
    <w:rsid w:val="00110EB3"/>
    <w:rsid w:val="0016666F"/>
    <w:rsid w:val="00167C15"/>
    <w:rsid w:val="001738E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8E7"/>
    <w:rsid w:val="00385A90"/>
    <w:rsid w:val="003A37CF"/>
    <w:rsid w:val="003B1F3D"/>
    <w:rsid w:val="003E7731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591D"/>
    <w:rsid w:val="006E7BAE"/>
    <w:rsid w:val="00701109"/>
    <w:rsid w:val="007024C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38F3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A7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6832"/>
    <w:rsid w:val="00D42339"/>
    <w:rsid w:val="00D56B30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3A37"/>
    <w:rsid w:val="00FD03A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2016-01-12T16:41:00Z</dcterms:created>
  <dcterms:modified xsi:type="dcterms:W3CDTF">2016-01-20T15:57:00Z</dcterms:modified>
</cp:coreProperties>
</file>