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91BA9" w:rsidP="008262A3">
            <w:r>
              <w:t>March 17,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F679E">
            <w:pPr>
              <w:rPr>
                <w:lang w:val="en-US"/>
              </w:rPr>
            </w:pPr>
            <w:r>
              <w:t xml:space="preserve">Le </w:t>
            </w:r>
            <w:r w:rsidR="00A91BA9">
              <w:t>17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528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260B">
              <w:rPr>
                <w:lang w:val="fr-CA"/>
              </w:rPr>
              <w:t>Les juges Cromwell, Wagner et Côté</w:t>
            </w:r>
          </w:p>
        </w:tc>
      </w:tr>
      <w:tr w:rsidR="00C2612E" w:rsidRPr="00D9528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926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926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9260B" w:rsidTr="00C173B0">
        <w:tc>
          <w:tcPr>
            <w:tcW w:w="2269" w:type="pct"/>
          </w:tcPr>
          <w:p w:rsidR="00973C28" w:rsidRDefault="003016A1">
            <w:pPr>
              <w:pStyle w:val="SCCLsocPrefix"/>
            </w:pPr>
            <w:r>
              <w:t>BETWEEN:</w:t>
            </w:r>
            <w:r>
              <w:br/>
            </w:r>
          </w:p>
          <w:p w:rsidR="00973C28" w:rsidRDefault="003016A1">
            <w:pPr>
              <w:pStyle w:val="SCCLsocParty"/>
            </w:pPr>
            <w:r>
              <w:t>Sarah Kucera</w:t>
            </w:r>
            <w:r>
              <w:br/>
            </w:r>
          </w:p>
          <w:p w:rsidR="00973C28" w:rsidRDefault="003016A1">
            <w:pPr>
              <w:pStyle w:val="SCCLsocPartyRole"/>
            </w:pPr>
            <w:r>
              <w:t>Applicant</w:t>
            </w:r>
            <w:r>
              <w:br/>
            </w:r>
          </w:p>
          <w:p w:rsidR="00973C28" w:rsidRDefault="003016A1">
            <w:pPr>
              <w:pStyle w:val="SCCLsocVersus"/>
            </w:pPr>
            <w:r>
              <w:t>- and -</w:t>
            </w:r>
            <w:r>
              <w:br/>
            </w:r>
          </w:p>
          <w:p w:rsidR="00973C28" w:rsidRDefault="003016A1">
            <w:pPr>
              <w:pStyle w:val="SCCLsocParty"/>
            </w:pPr>
            <w:r>
              <w:t>Qulliq Energy Corporation</w:t>
            </w:r>
            <w:r>
              <w:br/>
            </w:r>
          </w:p>
          <w:p w:rsidR="00973C28" w:rsidRDefault="003016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73C28" w:rsidRPr="0009260B" w:rsidRDefault="003016A1">
            <w:pPr>
              <w:pStyle w:val="SCCLsocPrefix"/>
              <w:rPr>
                <w:lang w:val="fr-CA"/>
              </w:rPr>
            </w:pPr>
            <w:r w:rsidRPr="0009260B">
              <w:rPr>
                <w:lang w:val="fr-CA"/>
              </w:rPr>
              <w:t>ENTRE :</w:t>
            </w:r>
            <w:r w:rsidRPr="0009260B">
              <w:rPr>
                <w:lang w:val="fr-CA"/>
              </w:rPr>
              <w:br/>
            </w:r>
          </w:p>
          <w:p w:rsidR="00973C28" w:rsidRPr="0009260B" w:rsidRDefault="003016A1">
            <w:pPr>
              <w:pStyle w:val="SCCLsocParty"/>
              <w:rPr>
                <w:lang w:val="fr-CA"/>
              </w:rPr>
            </w:pPr>
            <w:r w:rsidRPr="0009260B">
              <w:rPr>
                <w:lang w:val="fr-CA"/>
              </w:rPr>
              <w:t>Sarah Kucera</w:t>
            </w:r>
            <w:r w:rsidRPr="0009260B">
              <w:rPr>
                <w:lang w:val="fr-CA"/>
              </w:rPr>
              <w:br/>
            </w:r>
          </w:p>
          <w:p w:rsidR="00973C28" w:rsidRPr="0009260B" w:rsidRDefault="003016A1">
            <w:pPr>
              <w:pStyle w:val="SCCLsocPartyRole"/>
              <w:rPr>
                <w:lang w:val="fr-CA"/>
              </w:rPr>
            </w:pPr>
            <w:r w:rsidRPr="0009260B">
              <w:rPr>
                <w:lang w:val="fr-CA"/>
              </w:rPr>
              <w:t>Demanderesse</w:t>
            </w:r>
            <w:r w:rsidRPr="0009260B">
              <w:rPr>
                <w:lang w:val="fr-CA"/>
              </w:rPr>
              <w:br/>
            </w:r>
          </w:p>
          <w:p w:rsidR="00973C28" w:rsidRPr="0009260B" w:rsidRDefault="003016A1">
            <w:pPr>
              <w:pStyle w:val="SCCLsocVersus"/>
              <w:rPr>
                <w:lang w:val="fr-CA"/>
              </w:rPr>
            </w:pPr>
            <w:r w:rsidRPr="0009260B">
              <w:rPr>
                <w:lang w:val="fr-CA"/>
              </w:rPr>
              <w:t>- et -</w:t>
            </w:r>
            <w:r w:rsidRPr="0009260B">
              <w:rPr>
                <w:lang w:val="fr-CA"/>
              </w:rPr>
              <w:br/>
            </w:r>
          </w:p>
          <w:p w:rsidR="00973C28" w:rsidRPr="0009260B" w:rsidRDefault="003016A1">
            <w:pPr>
              <w:pStyle w:val="SCCLsocParty"/>
              <w:rPr>
                <w:lang w:val="fr-CA"/>
              </w:rPr>
            </w:pPr>
            <w:r w:rsidRPr="0009260B">
              <w:rPr>
                <w:lang w:val="fr-CA"/>
              </w:rPr>
              <w:t>Qulliq Energy Corporation</w:t>
            </w:r>
            <w:r w:rsidRPr="0009260B">
              <w:rPr>
                <w:lang w:val="fr-CA"/>
              </w:rPr>
              <w:br/>
            </w:r>
          </w:p>
          <w:p w:rsidR="00973C28" w:rsidRPr="0009260B" w:rsidRDefault="003016A1" w:rsidP="001F679E">
            <w:pPr>
              <w:pStyle w:val="SCCLsocPartyRole"/>
              <w:rPr>
                <w:lang w:val="fr-CA"/>
              </w:rPr>
            </w:pPr>
            <w:r w:rsidRPr="0009260B">
              <w:rPr>
                <w:lang w:val="fr-CA"/>
              </w:rPr>
              <w:t>Intimée</w:t>
            </w:r>
          </w:p>
        </w:tc>
      </w:tr>
      <w:tr w:rsidR="00824412" w:rsidRPr="0009260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926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926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9260B" w:rsidRDefault="00824412" w:rsidP="00B408F8">
            <w:pPr>
              <w:rPr>
                <w:lang w:val="fr-CA"/>
              </w:rPr>
            </w:pPr>
          </w:p>
        </w:tc>
      </w:tr>
      <w:tr w:rsidR="00824412" w:rsidRPr="00D9528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016A1" w:rsidP="003016A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Nunavut</w:t>
            </w:r>
            <w:r w:rsidR="00824412" w:rsidRPr="006E7BAE">
              <w:t xml:space="preserve">, Number </w:t>
            </w:r>
            <w:r w:rsidR="00824412">
              <w:t>08-14-02-CAC, 2015 NUCA 02</w:t>
            </w:r>
            <w:r w:rsidR="00824412" w:rsidRPr="006E7BAE">
              <w:t xml:space="preserve">, dated </w:t>
            </w:r>
            <w:r w:rsidR="00824412">
              <w:t>April 24,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016A1" w:rsidP="003016A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260B">
              <w:rPr>
                <w:lang w:val="fr-CA"/>
              </w:rPr>
              <w:t>Cour d</w:t>
            </w:r>
            <w:r>
              <w:rPr>
                <w:lang w:val="fr-CA"/>
              </w:rPr>
              <w:t>’</w:t>
            </w:r>
            <w:r w:rsidR="00824412" w:rsidRPr="0009260B">
              <w:rPr>
                <w:lang w:val="fr-CA"/>
              </w:rPr>
              <w:t>appel du Nunavut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9260B">
              <w:rPr>
                <w:lang w:val="fr-CA"/>
              </w:rPr>
              <w:t>08-14-02-CAC, 2015 NUCA 02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260B">
              <w:rPr>
                <w:lang w:val="fr-CA"/>
              </w:rPr>
              <w:t>24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016A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016A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A3" w:rsidRDefault="006A26A3">
      <w:r>
        <w:separator/>
      </w:r>
    </w:p>
  </w:endnote>
  <w:endnote w:type="continuationSeparator" w:id="0">
    <w:p w:rsidR="006A26A3" w:rsidRDefault="006A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A3" w:rsidRDefault="006A26A3">
      <w:r>
        <w:separator/>
      </w:r>
    </w:p>
  </w:footnote>
  <w:footnote w:type="continuationSeparator" w:id="0">
    <w:p w:rsidR="006A26A3" w:rsidRDefault="006A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16A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60B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79E"/>
    <w:rsid w:val="00203642"/>
    <w:rsid w:val="00212BA0"/>
    <w:rsid w:val="002523DE"/>
    <w:rsid w:val="002568D3"/>
    <w:rsid w:val="0027284C"/>
    <w:rsid w:val="002B5FA6"/>
    <w:rsid w:val="002C6423"/>
    <w:rsid w:val="002D2D44"/>
    <w:rsid w:val="003016A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26A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3C2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1BA9"/>
    <w:rsid w:val="00A943D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6ADE"/>
    <w:rsid w:val="00D83B8C"/>
    <w:rsid w:val="00D95288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2016-03-16T11:39:00Z</dcterms:created>
  <dcterms:modified xsi:type="dcterms:W3CDTF">2016-03-16T11:39:00Z</dcterms:modified>
</cp:coreProperties>
</file>