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>
      <w:bookmarkStart w:id="0" w:name="_GoBack"/>
      <w:bookmarkEnd w:id="0"/>
    </w:p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3810E2">
            <w:r>
              <w:t xml:space="preserve">Le </w:t>
            </w:r>
            <w:r w:rsidR="003810E2">
              <w:t>21</w:t>
            </w:r>
            <w:r>
              <w:t xml:space="preserve"> </w:t>
            </w:r>
            <w:r w:rsidR="003810E2">
              <w:t>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810E2" w:rsidP="0027081E">
            <w:pPr>
              <w:rPr>
                <w:lang w:val="en-CA"/>
              </w:rPr>
            </w:pPr>
            <w:r>
              <w:t>April 2</w:t>
            </w:r>
            <w:r w:rsidR="006475C8">
              <w:t>1, 2016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57BC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92615">
              <w:rPr>
                <w:lang w:val="en-CA"/>
              </w:rPr>
              <w:t>Abella, Karakatsanis and Brown JJ.</w:t>
            </w:r>
          </w:p>
        </w:tc>
      </w:tr>
      <w:tr w:rsidR="00C2612E" w:rsidRPr="00557BC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9261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9261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B63E6" w:rsidRDefault="006B3ECC">
            <w:pPr>
              <w:pStyle w:val="SCCLsocPrefix"/>
            </w:pPr>
            <w:r>
              <w:t>ENTRE :</w:t>
            </w:r>
            <w:r>
              <w:br/>
            </w:r>
          </w:p>
          <w:p w:rsidR="00EB63E6" w:rsidRDefault="006B3ECC">
            <w:pPr>
              <w:pStyle w:val="SCCLsocParty"/>
            </w:pPr>
            <w:r>
              <w:t>Procureur général du Canada</w:t>
            </w:r>
            <w:r w:rsidR="003D4EFA">
              <w:t xml:space="preserve"> et</w:t>
            </w:r>
            <w:r>
              <w:t xml:space="preserve"> Commission des libérations </w:t>
            </w:r>
            <w:r w:rsidR="00555887">
              <w:t>conditionnelles</w:t>
            </w:r>
            <w:r>
              <w:t xml:space="preserve"> du Canada</w:t>
            </w:r>
            <w:r>
              <w:br/>
            </w:r>
          </w:p>
          <w:p w:rsidR="00EB63E6" w:rsidRDefault="006B3ECC">
            <w:pPr>
              <w:pStyle w:val="SCCLsocPartyRole"/>
            </w:pPr>
            <w:r>
              <w:t>Demandeurs</w:t>
            </w:r>
            <w:r>
              <w:br/>
            </w:r>
          </w:p>
          <w:p w:rsidR="00EB63E6" w:rsidRDefault="006B3ECC">
            <w:pPr>
              <w:pStyle w:val="SCCLsocVersus"/>
            </w:pPr>
            <w:r>
              <w:t>- et -</w:t>
            </w:r>
            <w:r>
              <w:br/>
            </w:r>
          </w:p>
          <w:p w:rsidR="00EB63E6" w:rsidRDefault="003810E2">
            <w:pPr>
              <w:pStyle w:val="SCCLsocParty"/>
            </w:pPr>
            <w:r>
              <w:t xml:space="preserve">Benoît </w:t>
            </w:r>
            <w:proofErr w:type="spellStart"/>
            <w:r>
              <w:t>Way</w:t>
            </w:r>
            <w:proofErr w:type="spellEnd"/>
            <w:r>
              <w:t xml:space="preserve"> et</w:t>
            </w:r>
            <w:r w:rsidR="006B3ECC">
              <w:t xml:space="preserve"> Maxime </w:t>
            </w:r>
            <w:proofErr w:type="spellStart"/>
            <w:r w:rsidR="006B3ECC">
              <w:t>Gariépy</w:t>
            </w:r>
            <w:proofErr w:type="spellEnd"/>
            <w:r w:rsidR="006B3ECC">
              <w:br/>
            </w:r>
          </w:p>
          <w:p w:rsidR="00EB63E6" w:rsidRDefault="003810E2">
            <w:pPr>
              <w:pStyle w:val="SCCLsocPartyRole"/>
            </w:pPr>
            <w:r>
              <w:t>Intimé</w:t>
            </w:r>
            <w:r w:rsidR="006B3ECC">
              <w:t>s</w:t>
            </w:r>
          </w:p>
        </w:tc>
        <w:tc>
          <w:tcPr>
            <w:tcW w:w="381" w:type="pct"/>
          </w:tcPr>
          <w:p w:rsidR="00824412" w:rsidRPr="003810E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EB63E6" w:rsidRPr="00A92615" w:rsidRDefault="006B3ECC">
            <w:pPr>
              <w:pStyle w:val="SCCLsocPrefix"/>
              <w:rPr>
                <w:lang w:val="en-CA"/>
              </w:rPr>
            </w:pPr>
            <w:r w:rsidRPr="00A92615">
              <w:rPr>
                <w:lang w:val="en-CA"/>
              </w:rPr>
              <w:t>BETWEEN:</w:t>
            </w:r>
            <w:r w:rsidRPr="00A92615">
              <w:rPr>
                <w:lang w:val="en-CA"/>
              </w:rPr>
              <w:br/>
            </w:r>
          </w:p>
          <w:p w:rsidR="00EB63E6" w:rsidRDefault="006B3ECC">
            <w:pPr>
              <w:pStyle w:val="SCCLsocParty"/>
              <w:rPr>
                <w:lang w:val="en-CA"/>
              </w:rPr>
            </w:pPr>
            <w:r w:rsidRPr="00A92615">
              <w:rPr>
                <w:lang w:val="en-CA"/>
              </w:rPr>
              <w:t>Attorney General of Canada</w:t>
            </w:r>
            <w:r w:rsidR="003D4EFA">
              <w:rPr>
                <w:lang w:val="en-CA"/>
              </w:rPr>
              <w:t xml:space="preserve"> and</w:t>
            </w:r>
            <w:r w:rsidRPr="00A92615">
              <w:rPr>
                <w:lang w:val="en-CA"/>
              </w:rPr>
              <w:t xml:space="preserve"> </w:t>
            </w:r>
            <w:r w:rsidR="003D4EFA">
              <w:rPr>
                <w:lang w:val="en-CA"/>
              </w:rPr>
              <w:t>Parole Board of</w:t>
            </w:r>
            <w:r w:rsidRPr="00A92615">
              <w:rPr>
                <w:lang w:val="en-CA"/>
              </w:rPr>
              <w:t xml:space="preserve"> Canada</w:t>
            </w:r>
            <w:r w:rsidRPr="00A92615">
              <w:rPr>
                <w:lang w:val="en-CA"/>
              </w:rPr>
              <w:br/>
            </w:r>
          </w:p>
          <w:p w:rsidR="00C16C84" w:rsidRPr="00C16C84" w:rsidRDefault="00C16C84" w:rsidP="00557BC4">
            <w:pPr>
              <w:rPr>
                <w:lang w:val="en-CA"/>
              </w:rPr>
            </w:pPr>
          </w:p>
          <w:p w:rsidR="00EB63E6" w:rsidRPr="00A92615" w:rsidRDefault="006B3ECC">
            <w:pPr>
              <w:pStyle w:val="SCCLsocPartyRole"/>
              <w:rPr>
                <w:lang w:val="en-CA"/>
              </w:rPr>
            </w:pPr>
            <w:r w:rsidRPr="00A92615">
              <w:rPr>
                <w:lang w:val="en-CA"/>
              </w:rPr>
              <w:t>Applicants</w:t>
            </w:r>
            <w:r w:rsidRPr="00A92615">
              <w:rPr>
                <w:lang w:val="en-CA"/>
              </w:rPr>
              <w:br/>
            </w:r>
          </w:p>
          <w:p w:rsidR="00EB63E6" w:rsidRPr="00A92615" w:rsidRDefault="006B3ECC">
            <w:pPr>
              <w:pStyle w:val="SCCLsocVersus"/>
              <w:rPr>
                <w:lang w:val="en-CA"/>
              </w:rPr>
            </w:pPr>
            <w:r w:rsidRPr="00A92615">
              <w:rPr>
                <w:lang w:val="en-CA"/>
              </w:rPr>
              <w:t>- and -</w:t>
            </w:r>
            <w:r w:rsidRPr="00A92615">
              <w:rPr>
                <w:lang w:val="en-CA"/>
              </w:rPr>
              <w:br/>
            </w:r>
          </w:p>
          <w:p w:rsidR="00EB63E6" w:rsidRPr="00A92615" w:rsidRDefault="003810E2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Benoît</w:t>
            </w:r>
            <w:proofErr w:type="spellEnd"/>
            <w:r>
              <w:rPr>
                <w:lang w:val="en-CA"/>
              </w:rPr>
              <w:t xml:space="preserve"> Way and</w:t>
            </w:r>
            <w:r w:rsidR="006B3ECC" w:rsidRPr="00A92615">
              <w:rPr>
                <w:lang w:val="en-CA"/>
              </w:rPr>
              <w:t xml:space="preserve"> </w:t>
            </w:r>
            <w:proofErr w:type="spellStart"/>
            <w:r w:rsidR="006B3ECC" w:rsidRPr="00A92615">
              <w:rPr>
                <w:lang w:val="en-CA"/>
              </w:rPr>
              <w:t>Maxime</w:t>
            </w:r>
            <w:proofErr w:type="spellEnd"/>
            <w:r w:rsidR="006B3ECC" w:rsidRPr="00A92615">
              <w:rPr>
                <w:lang w:val="en-CA"/>
              </w:rPr>
              <w:t xml:space="preserve"> </w:t>
            </w:r>
            <w:proofErr w:type="spellStart"/>
            <w:r w:rsidR="006B3ECC" w:rsidRPr="00A92615">
              <w:rPr>
                <w:lang w:val="en-CA"/>
              </w:rPr>
              <w:t>Gariépy</w:t>
            </w:r>
            <w:proofErr w:type="spellEnd"/>
            <w:r w:rsidR="006B3ECC" w:rsidRPr="00A92615">
              <w:rPr>
                <w:lang w:val="en-CA"/>
              </w:rPr>
              <w:br/>
            </w:r>
          </w:p>
          <w:p w:rsidR="00EB63E6" w:rsidRDefault="006B3ECC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57BC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D4EF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</w:t>
            </w:r>
            <w:r w:rsidR="006B3ECC">
              <w:t>0-005712-144, 2015 QCCA 1576,</w:t>
            </w:r>
            <w:r w:rsidRPr="001E26DB">
              <w:t xml:space="preserve"> daté du </w:t>
            </w:r>
            <w:r>
              <w:t>1 octobre 2015</w:t>
            </w:r>
            <w:r w:rsidRPr="001E26DB">
              <w:t xml:space="preserve">, est </w:t>
            </w:r>
            <w:r w:rsidR="006B3ECC">
              <w:t>accueillie avec dépens</w:t>
            </w:r>
            <w:r w:rsidR="003D4EFA">
              <w:t xml:space="preserve">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D4EF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9261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92615">
              <w:rPr>
                <w:lang w:val="en-CA"/>
              </w:rPr>
              <w:t>500-1</w:t>
            </w:r>
            <w:r w:rsidR="006B3ECC">
              <w:rPr>
                <w:lang w:val="en-CA"/>
              </w:rPr>
              <w:t xml:space="preserve">0-005712-144, </w:t>
            </w:r>
            <w:r w:rsidR="006B3ECC" w:rsidRPr="00A92615">
              <w:rPr>
                <w:lang w:val="en-CA"/>
              </w:rPr>
              <w:t>2015 QCCA 1576,</w:t>
            </w:r>
            <w:r w:rsidRPr="001E26DB">
              <w:rPr>
                <w:lang w:val="en-CA"/>
              </w:rPr>
              <w:t xml:space="preserve"> dated </w:t>
            </w:r>
            <w:r w:rsidRPr="00A92615">
              <w:rPr>
                <w:lang w:val="en-CA"/>
              </w:rPr>
              <w:t>October 1, 2015</w:t>
            </w:r>
            <w:r w:rsidR="006B3EC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B3ECC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6B3ECC" w:rsidRDefault="00655333" w:rsidP="00655333">
      <w:pPr>
        <w:jc w:val="center"/>
        <w:rPr>
          <w:lang w:val="en-CA"/>
        </w:rPr>
      </w:pPr>
    </w:p>
    <w:p w:rsidR="00655333" w:rsidRPr="006B3ECC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030A0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57BC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0A0D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10E2"/>
    <w:rsid w:val="00382FEC"/>
    <w:rsid w:val="00385A90"/>
    <w:rsid w:val="003A37CF"/>
    <w:rsid w:val="003B1F3D"/>
    <w:rsid w:val="003B7760"/>
    <w:rsid w:val="003C744C"/>
    <w:rsid w:val="003D4EFA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5887"/>
    <w:rsid w:val="00557BC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3ECC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61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6C8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63E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2016-03-24T16:28:00Z</dcterms:created>
  <dcterms:modified xsi:type="dcterms:W3CDTF">2016-04-18T14:15:00Z</dcterms:modified>
</cp:coreProperties>
</file>