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36857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C5547B">
            <w:r>
              <w:t xml:space="preserve">Le </w:t>
            </w:r>
            <w:r w:rsidR="00C5547B">
              <w:t>28</w:t>
            </w:r>
            <w:r>
              <w:t xml:space="preserve"> avril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C5547B">
            <w:pPr>
              <w:rPr>
                <w:lang w:val="en-CA"/>
              </w:rPr>
            </w:pPr>
            <w:r>
              <w:t xml:space="preserve">April </w:t>
            </w:r>
            <w:r w:rsidR="00C5547B">
              <w:t>28</w:t>
            </w:r>
            <w:r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A7D0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5547B">
              <w:rPr>
                <w:lang w:val="en-CA"/>
              </w:rPr>
              <w:t>Abella, Karakatsanis and Brown JJ.</w:t>
            </w:r>
          </w:p>
        </w:tc>
      </w:tr>
      <w:tr w:rsidR="00C2612E" w:rsidRPr="006A7D0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5547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5547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380F93" w:rsidRDefault="00A26D76">
            <w:pPr>
              <w:pStyle w:val="SCCLsocPrefix"/>
            </w:pPr>
            <w:r>
              <w:t>ENTRE :</w:t>
            </w:r>
            <w:r>
              <w:br/>
            </w:r>
          </w:p>
          <w:p w:rsidR="00380F93" w:rsidRDefault="00A26D76">
            <w:pPr>
              <w:pStyle w:val="SCCLsocParty"/>
            </w:pPr>
            <w:r>
              <w:t>Hachmi Hammami</w:t>
            </w:r>
            <w:r>
              <w:br/>
            </w:r>
          </w:p>
          <w:p w:rsidR="00380F93" w:rsidRDefault="00A26D76">
            <w:pPr>
              <w:pStyle w:val="SCCLsocPartyRole"/>
            </w:pPr>
            <w:r>
              <w:t>Demandeur</w:t>
            </w:r>
            <w:r>
              <w:br/>
            </w:r>
          </w:p>
          <w:p w:rsidR="00380F93" w:rsidRDefault="00A26D76">
            <w:pPr>
              <w:pStyle w:val="SCCLsocVersus"/>
            </w:pPr>
            <w:r>
              <w:t>- et -</w:t>
            </w:r>
            <w:r>
              <w:br/>
            </w:r>
          </w:p>
          <w:p w:rsidR="00380F93" w:rsidRDefault="00A26D76">
            <w:pPr>
              <w:pStyle w:val="SCCLsocParty"/>
            </w:pPr>
            <w:r>
              <w:t>Karim Rachid Krey, Philippe Daoust, Diane Daoust</w:t>
            </w:r>
            <w:r w:rsidR="00C5547B">
              <w:t xml:space="preserve"> et</w:t>
            </w:r>
            <w:r>
              <w:t xml:space="preserve"> René Leblanc</w:t>
            </w:r>
            <w:r>
              <w:br/>
            </w:r>
          </w:p>
          <w:p w:rsidR="00380F93" w:rsidRDefault="00A26D76" w:rsidP="00C5547B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380F93" w:rsidRPr="00C5547B" w:rsidRDefault="00A26D76">
            <w:pPr>
              <w:pStyle w:val="SCCLsocPrefix"/>
              <w:rPr>
                <w:lang w:val="en-CA"/>
              </w:rPr>
            </w:pPr>
            <w:r w:rsidRPr="00C5547B">
              <w:rPr>
                <w:lang w:val="en-CA"/>
              </w:rPr>
              <w:t>BETWEEN:</w:t>
            </w:r>
            <w:r w:rsidRPr="00C5547B">
              <w:rPr>
                <w:lang w:val="en-CA"/>
              </w:rPr>
              <w:br/>
            </w:r>
          </w:p>
          <w:p w:rsidR="00380F93" w:rsidRPr="00C5547B" w:rsidRDefault="00A26D76">
            <w:pPr>
              <w:pStyle w:val="SCCLsocParty"/>
              <w:rPr>
                <w:lang w:val="en-CA"/>
              </w:rPr>
            </w:pPr>
            <w:r w:rsidRPr="00C5547B">
              <w:rPr>
                <w:lang w:val="en-CA"/>
              </w:rPr>
              <w:t>Hachmi Hammami</w:t>
            </w:r>
            <w:r w:rsidRPr="00C5547B">
              <w:rPr>
                <w:lang w:val="en-CA"/>
              </w:rPr>
              <w:br/>
            </w:r>
          </w:p>
          <w:p w:rsidR="00380F93" w:rsidRPr="00C5547B" w:rsidRDefault="00A26D76">
            <w:pPr>
              <w:pStyle w:val="SCCLsocPartyRole"/>
              <w:rPr>
                <w:lang w:val="en-CA"/>
              </w:rPr>
            </w:pPr>
            <w:r w:rsidRPr="00C5547B">
              <w:rPr>
                <w:lang w:val="en-CA"/>
              </w:rPr>
              <w:t>Applicant</w:t>
            </w:r>
            <w:r w:rsidRPr="00C5547B">
              <w:rPr>
                <w:lang w:val="en-CA"/>
              </w:rPr>
              <w:br/>
            </w:r>
          </w:p>
          <w:p w:rsidR="00380F93" w:rsidRPr="00C5547B" w:rsidRDefault="00A26D76">
            <w:pPr>
              <w:pStyle w:val="SCCLsocVersus"/>
              <w:rPr>
                <w:lang w:val="en-CA"/>
              </w:rPr>
            </w:pPr>
            <w:r w:rsidRPr="00C5547B">
              <w:rPr>
                <w:lang w:val="en-CA"/>
              </w:rPr>
              <w:t>- and -</w:t>
            </w:r>
            <w:r w:rsidRPr="00C5547B">
              <w:rPr>
                <w:lang w:val="en-CA"/>
              </w:rPr>
              <w:br/>
            </w:r>
          </w:p>
          <w:p w:rsidR="00380F93" w:rsidRDefault="00A26D76">
            <w:pPr>
              <w:pStyle w:val="SCCLsocParty"/>
            </w:pPr>
            <w:r>
              <w:t>Karim Rachid Krey, Philippe Daoust, Diane Daoust</w:t>
            </w:r>
            <w:r w:rsidR="00C5547B">
              <w:t xml:space="preserve"> and</w:t>
            </w:r>
            <w:r>
              <w:t xml:space="preserve"> René Leblanc</w:t>
            </w:r>
            <w:r>
              <w:br/>
            </w:r>
          </w:p>
          <w:p w:rsidR="00380F93" w:rsidRDefault="00A26D76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A7D0B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A26D76" w:rsidP="00A26D76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500-09-025044-157</w:t>
            </w:r>
            <w:r w:rsidR="0027081E" w:rsidRPr="001E26DB">
              <w:t>,</w:t>
            </w:r>
            <w:r w:rsidR="00491EFB">
              <w:t xml:space="preserve"> 2015 QCCA 1757,</w:t>
            </w:r>
            <w:r w:rsidR="0027081E" w:rsidRPr="001E26DB">
              <w:t xml:space="preserve"> daté du </w:t>
            </w:r>
            <w:r w:rsidR="0027081E">
              <w:t>29 octobre 2015</w:t>
            </w:r>
            <w:r w:rsidR="0027081E" w:rsidRPr="001E26DB">
              <w:t xml:space="preserve">, est </w:t>
            </w:r>
            <w:r>
              <w:t>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A26D76" w:rsidP="00A26D7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C5547B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C5547B">
              <w:rPr>
                <w:lang w:val="en-CA"/>
              </w:rPr>
              <w:t>500-09-025044-157</w:t>
            </w:r>
            <w:r w:rsidR="0027081E" w:rsidRPr="001E26DB">
              <w:rPr>
                <w:lang w:val="en-CA"/>
              </w:rPr>
              <w:t>,</w:t>
            </w:r>
            <w:r w:rsidR="00491EFB">
              <w:rPr>
                <w:lang w:val="en-CA"/>
              </w:rPr>
              <w:t xml:space="preserve"> 2015 QCCA 1757,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C5547B">
              <w:rPr>
                <w:lang w:val="en-CA"/>
              </w:rPr>
              <w:t>October 29, 2015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A26D76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C5547B" w:rsidP="00655333">
      <w:pPr>
        <w:jc w:val="center"/>
        <w:rPr>
          <w:lang w:val="en-US"/>
        </w:rPr>
      </w:pPr>
      <w:r>
        <w:rPr>
          <w:lang w:val="en-US"/>
        </w:rPr>
        <w:t>J.S.C.C.</w:t>
      </w:r>
    </w:p>
    <w:sectPr w:rsidR="009F436C" w:rsidRPr="00EF4EF2" w:rsidSect="00A26D76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2D" w:rsidRDefault="00F26B2D">
      <w:r>
        <w:separator/>
      </w:r>
    </w:p>
  </w:endnote>
  <w:endnote w:type="continuationSeparator" w:id="0">
    <w:p w:rsidR="00F26B2D" w:rsidRDefault="00F2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2D" w:rsidRDefault="00F26B2D">
      <w:r>
        <w:separator/>
      </w:r>
    </w:p>
  </w:footnote>
  <w:footnote w:type="continuationSeparator" w:id="0">
    <w:p w:rsidR="00F26B2D" w:rsidRDefault="00F2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26D7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36857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3BF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0F93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1EFB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A7D0B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3ECB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6D76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5547B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6B2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2016-04-25T14:40:00Z</dcterms:created>
  <dcterms:modified xsi:type="dcterms:W3CDTF">2016-04-25T17:49:00Z</dcterms:modified>
</cp:coreProperties>
</file>