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36851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13486" w:rsidP="008262A3">
            <w:r>
              <w:t>May 12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13486" w:rsidP="00816B78">
            <w:pPr>
              <w:rPr>
                <w:lang w:val="en-US"/>
              </w:rPr>
            </w:pPr>
            <w:r>
              <w:t>Le 12 mai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47E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348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F47E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1348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1348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E2E3B" w:rsidRDefault="00C13486">
            <w:pPr>
              <w:pStyle w:val="SCCLsocPrefix"/>
            </w:pPr>
            <w:r>
              <w:t>BETWEEN:</w:t>
            </w:r>
            <w:r>
              <w:br/>
            </w:r>
          </w:p>
          <w:p w:rsidR="00BE2E3B" w:rsidRDefault="00C13486">
            <w:pPr>
              <w:pStyle w:val="SCCLsocParty"/>
            </w:pPr>
            <w:r>
              <w:t>Speciale Law Professional Corporation and Anthony M. Speciale</w:t>
            </w:r>
            <w:r>
              <w:br/>
            </w:r>
          </w:p>
          <w:p w:rsidR="00BE2E3B" w:rsidRDefault="00C13486">
            <w:pPr>
              <w:pStyle w:val="SCCLsocPartyRole"/>
            </w:pPr>
            <w:r>
              <w:t>Applicants</w:t>
            </w:r>
            <w:r>
              <w:br/>
            </w:r>
          </w:p>
          <w:p w:rsidR="00BE2E3B" w:rsidRDefault="00C13486">
            <w:pPr>
              <w:pStyle w:val="SCCLsocVersus"/>
            </w:pPr>
            <w:r>
              <w:t>- and -</w:t>
            </w:r>
            <w:r>
              <w:br/>
            </w:r>
          </w:p>
          <w:p w:rsidR="00BE2E3B" w:rsidRDefault="00C13486">
            <w:pPr>
              <w:pStyle w:val="SCCLsocParty"/>
            </w:pPr>
            <w:r>
              <w:t>Shrader Canada Limited</w:t>
            </w:r>
            <w:r>
              <w:br/>
            </w:r>
          </w:p>
          <w:p w:rsidR="00BE2E3B" w:rsidRDefault="00C134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E2E3B" w:rsidRPr="00935E79" w:rsidRDefault="00C13486">
            <w:pPr>
              <w:pStyle w:val="SCCLsocPrefix"/>
              <w:rPr>
                <w:lang w:val="fr-CA"/>
              </w:rPr>
            </w:pPr>
            <w:r w:rsidRPr="00935E79">
              <w:rPr>
                <w:lang w:val="fr-CA"/>
              </w:rPr>
              <w:t>ENTRE :</w:t>
            </w:r>
            <w:r w:rsidRPr="00935E79">
              <w:rPr>
                <w:lang w:val="fr-CA"/>
              </w:rPr>
              <w:br/>
            </w:r>
          </w:p>
          <w:p w:rsidR="00BE2E3B" w:rsidRPr="00935E79" w:rsidRDefault="00C13486">
            <w:pPr>
              <w:pStyle w:val="SCCLsocParty"/>
              <w:rPr>
                <w:lang w:val="fr-CA"/>
              </w:rPr>
            </w:pPr>
            <w:r w:rsidRPr="00935E79">
              <w:rPr>
                <w:lang w:val="fr-CA"/>
              </w:rPr>
              <w:t>Speciale Law Professional Corporation et Anthony M. Speciale</w:t>
            </w:r>
            <w:r w:rsidRPr="00935E79">
              <w:rPr>
                <w:lang w:val="fr-CA"/>
              </w:rPr>
              <w:br/>
            </w:r>
          </w:p>
          <w:p w:rsidR="00BE2E3B" w:rsidRPr="00935E79" w:rsidRDefault="00C13486">
            <w:pPr>
              <w:pStyle w:val="SCCLsocPartyRole"/>
              <w:rPr>
                <w:lang w:val="fr-CA"/>
              </w:rPr>
            </w:pPr>
            <w:r w:rsidRPr="00935E79">
              <w:rPr>
                <w:lang w:val="fr-CA"/>
              </w:rPr>
              <w:t>Demandeurs</w:t>
            </w:r>
            <w:r w:rsidRPr="00935E79">
              <w:rPr>
                <w:lang w:val="fr-CA"/>
              </w:rPr>
              <w:br/>
            </w:r>
          </w:p>
          <w:p w:rsidR="00BE2E3B" w:rsidRDefault="00C13486">
            <w:pPr>
              <w:pStyle w:val="SCCLsocVersus"/>
            </w:pPr>
            <w:r>
              <w:t>- et -</w:t>
            </w:r>
            <w:r>
              <w:br/>
            </w:r>
          </w:p>
          <w:p w:rsidR="00BE2E3B" w:rsidRDefault="00C13486">
            <w:pPr>
              <w:pStyle w:val="SCCLsocParty"/>
            </w:pPr>
            <w:r>
              <w:t>Shrader Canada Limited</w:t>
            </w:r>
            <w:r>
              <w:br/>
            </w:r>
          </w:p>
          <w:p w:rsidR="00BE2E3B" w:rsidRDefault="00C13486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47E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13486" w:rsidP="00451208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C60537, 2015 ONCA 856</w:t>
            </w:r>
            <w:r w:rsidR="00824412" w:rsidRPr="006E7BAE">
              <w:t xml:space="preserve">, dated </w:t>
            </w:r>
            <w:r w:rsidR="00824412">
              <w:t>December 7, 2015</w:t>
            </w:r>
            <w:r>
              <w:t xml:space="preserve">, </w:t>
            </w:r>
            <w:r w:rsidR="00824412" w:rsidRPr="006E7BAE">
              <w:t xml:space="preserve">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13486" w:rsidP="00C1348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13486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13486">
              <w:rPr>
                <w:lang w:val="fr-FR"/>
              </w:rPr>
              <w:t>C60537, 2015 ONCA 856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13486">
              <w:rPr>
                <w:lang w:val="fr-FR"/>
              </w:rPr>
              <w:t>7 décembre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C13486">
      <w:pPr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348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120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47E8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5E79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2E3B"/>
    <w:rsid w:val="00BF7644"/>
    <w:rsid w:val="00C1285B"/>
    <w:rsid w:val="00C13486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2016-05-11T13:49:00Z</dcterms:created>
  <dcterms:modified xsi:type="dcterms:W3CDTF">2016-05-11T13:49:00Z</dcterms:modified>
</cp:coreProperties>
</file>