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36907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163"/>
        <w:gridCol w:w="550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CE7335" w:rsidP="008262A3">
            <w:r>
              <w:t>June 23</w:t>
            </w:r>
            <w:r w:rsidR="00B328CD">
              <w:t>, 2016</w:t>
            </w:r>
          </w:p>
        </w:tc>
        <w:tc>
          <w:tcPr>
            <w:tcW w:w="381" w:type="pct"/>
            <w:gridSpan w:val="2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E7335" w:rsidP="00816B78">
            <w:pPr>
              <w:rPr>
                <w:lang w:val="en-US"/>
              </w:rPr>
            </w:pPr>
            <w:r>
              <w:t>Le 23</w:t>
            </w:r>
            <w:r w:rsidR="00B328CD">
              <w:t xml:space="preserve"> juin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gridSpan w:val="2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B5AC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  <w:gridSpan w:val="2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E7335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DB5AC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E733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gridSpan w:val="2"/>
            <w:tcMar>
              <w:top w:w="0" w:type="dxa"/>
              <w:bottom w:w="0" w:type="dxa"/>
            </w:tcMar>
          </w:tcPr>
          <w:p w:rsidR="00C2612E" w:rsidRPr="00CE733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E7335">
        <w:tc>
          <w:tcPr>
            <w:tcW w:w="2356" w:type="pct"/>
            <w:gridSpan w:val="2"/>
          </w:tcPr>
          <w:p w:rsidR="0027567A" w:rsidRDefault="00CE7335">
            <w:pPr>
              <w:pStyle w:val="SCCLsocPrefix"/>
            </w:pPr>
            <w:r>
              <w:t>BETWEEN:</w:t>
            </w:r>
            <w:r>
              <w:br/>
            </w:r>
          </w:p>
          <w:p w:rsidR="0027567A" w:rsidRDefault="00CE7335">
            <w:pPr>
              <w:pStyle w:val="SCCLsocParty"/>
            </w:pPr>
            <w:r>
              <w:t>Rogers Communications Canada Inc. (formerly known as Rogers Communications Partnership), Telus Communications Company, Bell Mobility Inc. and Québecor Media Inc.</w:t>
            </w:r>
            <w:r>
              <w:br/>
            </w:r>
          </w:p>
          <w:p w:rsidR="0027567A" w:rsidRDefault="00CE7335">
            <w:pPr>
              <w:pStyle w:val="SCCLsocPartyRole"/>
            </w:pPr>
            <w:r>
              <w:t>Applicants</w:t>
            </w:r>
            <w:r>
              <w:br/>
            </w:r>
          </w:p>
          <w:p w:rsidR="0027567A" w:rsidRDefault="00CE7335">
            <w:pPr>
              <w:pStyle w:val="SCCLsocVersus"/>
            </w:pPr>
            <w:r>
              <w:t>- and -</w:t>
            </w:r>
            <w:r>
              <w:br/>
            </w:r>
          </w:p>
          <w:p w:rsidR="0027567A" w:rsidRDefault="00CE7335">
            <w:pPr>
              <w:pStyle w:val="SCCLsocParty"/>
            </w:pPr>
            <w:r>
              <w:t>Society of Composers, Authors, and Music Publishers of Canada (a.k.a. SOCAN)</w:t>
            </w:r>
            <w:r>
              <w:br/>
            </w:r>
          </w:p>
          <w:p w:rsidR="002A776E" w:rsidRPr="002A776E" w:rsidRDefault="002A776E" w:rsidP="00383C84"/>
          <w:p w:rsidR="0027567A" w:rsidRDefault="00CE7335">
            <w:pPr>
              <w:pStyle w:val="SCCLsocPartyRole"/>
            </w:pPr>
            <w:r>
              <w:t>Respondent</w:t>
            </w:r>
          </w:p>
        </w:tc>
        <w:tc>
          <w:tcPr>
            <w:tcW w:w="294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7567A" w:rsidRPr="00CE7335" w:rsidRDefault="00CE7335">
            <w:pPr>
              <w:pStyle w:val="SCCLsocPrefix"/>
              <w:rPr>
                <w:lang w:val="fr-FR"/>
              </w:rPr>
            </w:pPr>
            <w:r w:rsidRPr="00CE7335">
              <w:rPr>
                <w:lang w:val="fr-FR"/>
              </w:rPr>
              <w:t>ENTRE :</w:t>
            </w:r>
            <w:r w:rsidRPr="00CE7335">
              <w:rPr>
                <w:lang w:val="fr-FR"/>
              </w:rPr>
              <w:br/>
            </w:r>
          </w:p>
          <w:p w:rsidR="0027567A" w:rsidRPr="00CE7335" w:rsidRDefault="00CE7335">
            <w:pPr>
              <w:pStyle w:val="SCCLsocParty"/>
              <w:rPr>
                <w:lang w:val="fr-FR"/>
              </w:rPr>
            </w:pPr>
            <w:r w:rsidRPr="00CE7335">
              <w:rPr>
                <w:lang w:val="fr-FR"/>
              </w:rPr>
              <w:t>Rogers Communications Canada Inc. (anciennement connue sous le nom Rogers Communications Partnership), Telus Communications Company, Bell Mobility Inc. et Québecor Media Inc.</w:t>
            </w:r>
            <w:r w:rsidRPr="00CE7335">
              <w:rPr>
                <w:lang w:val="fr-FR"/>
              </w:rPr>
              <w:br/>
            </w:r>
          </w:p>
          <w:p w:rsidR="0027567A" w:rsidRPr="00383C84" w:rsidRDefault="00CE7335">
            <w:pPr>
              <w:pStyle w:val="SCCLsocPartyRole"/>
              <w:rPr>
                <w:lang w:val="fr-CA"/>
              </w:rPr>
            </w:pPr>
            <w:r w:rsidRPr="00383C84">
              <w:rPr>
                <w:lang w:val="fr-CA"/>
              </w:rPr>
              <w:t>Demanderesses</w:t>
            </w:r>
            <w:r w:rsidRPr="00383C84">
              <w:rPr>
                <w:lang w:val="fr-CA"/>
              </w:rPr>
              <w:br/>
            </w:r>
          </w:p>
          <w:p w:rsidR="0027567A" w:rsidRPr="00383C84" w:rsidRDefault="00CE7335">
            <w:pPr>
              <w:pStyle w:val="SCCLsocVersus"/>
              <w:rPr>
                <w:lang w:val="fr-CA"/>
              </w:rPr>
            </w:pPr>
            <w:r w:rsidRPr="00383C84">
              <w:rPr>
                <w:lang w:val="fr-CA"/>
              </w:rPr>
              <w:t>- et -</w:t>
            </w:r>
            <w:r w:rsidRPr="00383C84">
              <w:rPr>
                <w:lang w:val="fr-CA"/>
              </w:rPr>
              <w:br/>
            </w:r>
          </w:p>
          <w:p w:rsidR="0027567A" w:rsidRPr="00383C84" w:rsidRDefault="002A776E">
            <w:pPr>
              <w:pStyle w:val="SCCLsocParty"/>
              <w:rPr>
                <w:lang w:val="fr-CA"/>
              </w:rPr>
            </w:pPr>
            <w:r w:rsidRPr="00383C84">
              <w:rPr>
                <w:lang w:val="fr-CA"/>
              </w:rPr>
              <w:t>Soci</w:t>
            </w:r>
            <w:r>
              <w:rPr>
                <w:lang w:val="fr-CA"/>
              </w:rPr>
              <w:t>été canadienne des auteurs, compositeurs et éditeurs de musique</w:t>
            </w:r>
            <w:r w:rsidR="00CE7335" w:rsidRPr="00383C84">
              <w:rPr>
                <w:lang w:val="fr-CA"/>
              </w:rPr>
              <w:t xml:space="preserve"> (</w:t>
            </w:r>
            <w:r>
              <w:rPr>
                <w:lang w:val="fr-CA"/>
              </w:rPr>
              <w:t>alias</w:t>
            </w:r>
            <w:r w:rsidR="00CE7335" w:rsidRPr="00383C84">
              <w:rPr>
                <w:lang w:val="fr-CA"/>
              </w:rPr>
              <w:t xml:space="preserve"> SOCAN)</w:t>
            </w:r>
            <w:r w:rsidR="00CE7335" w:rsidRPr="00383C84">
              <w:rPr>
                <w:lang w:val="fr-CA"/>
              </w:rPr>
              <w:br/>
            </w:r>
          </w:p>
          <w:p w:rsidR="0027567A" w:rsidRDefault="00CE7335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gridSpan w:val="2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B5AC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E733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A-141-15, 2016 FCA 28</w:t>
            </w:r>
            <w:r w:rsidRPr="006E7BAE">
              <w:t xml:space="preserve">, dated </w:t>
            </w:r>
            <w:r>
              <w:t>January 27, 2016</w:t>
            </w:r>
            <w:r w:rsidR="00CE7335">
              <w:t>,</w:t>
            </w:r>
            <w:r w:rsidRPr="006E7BAE">
              <w:t xml:space="preserve"> is </w:t>
            </w:r>
            <w:r w:rsidR="00CE7335">
              <w:t>dismissed with costs.</w:t>
            </w:r>
          </w:p>
        </w:tc>
        <w:tc>
          <w:tcPr>
            <w:tcW w:w="381" w:type="pct"/>
            <w:gridSpan w:val="2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E733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E7335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CE7335">
              <w:rPr>
                <w:lang w:val="fr-FR"/>
              </w:rPr>
              <w:t>A-141-15, 2016 FCA 28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E7335">
              <w:rPr>
                <w:lang w:val="fr-FR"/>
              </w:rPr>
              <w:t>27 janvier 2016</w:t>
            </w:r>
            <w:r w:rsidRPr="006E7BAE">
              <w:rPr>
                <w:lang w:val="fr-CA"/>
              </w:rPr>
              <w:t xml:space="preserve">, est </w:t>
            </w:r>
            <w:r w:rsidR="00CE7335">
              <w:rPr>
                <w:lang w:val="fr-CA"/>
              </w:rPr>
              <w:t>rejet</w:t>
            </w:r>
            <w:r w:rsidR="00CE7335">
              <w:rPr>
                <w:rFonts w:cs="Times New Roman"/>
                <w:lang w:val="fr-CA"/>
              </w:rPr>
              <w:t>é</w:t>
            </w:r>
            <w:r w:rsidR="00CE7335">
              <w:rPr>
                <w:lang w:val="fr-CA"/>
              </w:rPr>
              <w:t>e avec d</w:t>
            </w:r>
            <w:r w:rsidR="00CE7335">
              <w:rPr>
                <w:rFonts w:cs="Times New Roman"/>
                <w:lang w:val="fr-CA"/>
              </w:rPr>
              <w:t>é</w:t>
            </w:r>
            <w:r w:rsidR="00CE7335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CE7335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74B" w:rsidRDefault="0059274B">
      <w:r>
        <w:separator/>
      </w:r>
    </w:p>
  </w:endnote>
  <w:endnote w:type="continuationSeparator" w:id="0">
    <w:p w:rsidR="0059274B" w:rsidRDefault="0059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74B" w:rsidRDefault="0059274B">
      <w:r>
        <w:separator/>
      </w:r>
    </w:p>
  </w:footnote>
  <w:footnote w:type="continuationSeparator" w:id="0">
    <w:p w:rsidR="0059274B" w:rsidRDefault="00592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A776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36907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567A"/>
    <w:rsid w:val="002A776E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3C84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9274B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12A6"/>
    <w:rsid w:val="00BC39BE"/>
    <w:rsid w:val="00BD4E4C"/>
    <w:rsid w:val="00BF7644"/>
    <w:rsid w:val="00C1285B"/>
    <w:rsid w:val="00C173B0"/>
    <w:rsid w:val="00C17F71"/>
    <w:rsid w:val="00C2612E"/>
    <w:rsid w:val="00CE249F"/>
    <w:rsid w:val="00CE7335"/>
    <w:rsid w:val="00CF17D0"/>
    <w:rsid w:val="00D42339"/>
    <w:rsid w:val="00D61AC2"/>
    <w:rsid w:val="00D83B8C"/>
    <w:rsid w:val="00DA4281"/>
    <w:rsid w:val="00DB1ADC"/>
    <w:rsid w:val="00DB5AC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2016-06-22T13:07:00Z</dcterms:created>
  <dcterms:modified xsi:type="dcterms:W3CDTF">2016-06-22T13:07:00Z</dcterms:modified>
</cp:coreProperties>
</file>