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ECAC5" w14:textId="77777777" w:rsidR="009F436C" w:rsidRDefault="009F436C" w:rsidP="00382FEC">
      <w:bookmarkStart w:id="0" w:name="_GoBack"/>
      <w:bookmarkEnd w:id="0"/>
    </w:p>
    <w:p w14:paraId="09EECAC6" w14:textId="77777777" w:rsidR="002D2D44" w:rsidRPr="006E7BAE" w:rsidRDefault="002D2D44" w:rsidP="00382FEC"/>
    <w:p w14:paraId="09EECAC7" w14:textId="77777777" w:rsidR="009F436C" w:rsidRPr="006E7BAE" w:rsidRDefault="009F436C" w:rsidP="00382FEC"/>
    <w:p w14:paraId="09EECAC8" w14:textId="77777777" w:rsidR="0016666F" w:rsidRPr="006E7BAE" w:rsidRDefault="0016666F" w:rsidP="00382FEC"/>
    <w:p w14:paraId="09EECAC9" w14:textId="77777777" w:rsidR="0016666F" w:rsidRDefault="0016666F" w:rsidP="00382FEC"/>
    <w:p w14:paraId="09EECACA" w14:textId="77777777" w:rsidR="00D83B8C" w:rsidRDefault="00D83B8C" w:rsidP="00382FEC"/>
    <w:p w14:paraId="09EECACB" w14:textId="77777777" w:rsidR="008763A3" w:rsidRDefault="008763A3" w:rsidP="00382FEC"/>
    <w:p w14:paraId="09EECACC" w14:textId="77777777" w:rsidR="00D83B8C" w:rsidRDefault="00D83B8C" w:rsidP="00382FEC"/>
    <w:p w14:paraId="09EECACD" w14:textId="77777777" w:rsidR="00D83B8C" w:rsidRDefault="00D83B8C" w:rsidP="00382FEC"/>
    <w:p w14:paraId="09EECACE" w14:textId="77777777" w:rsidR="00D83B8C" w:rsidRDefault="00D83B8C" w:rsidP="00382FEC"/>
    <w:p w14:paraId="09EECACF" w14:textId="77777777" w:rsidR="00D83B8C" w:rsidRPr="006E7BAE" w:rsidRDefault="00D83B8C" w:rsidP="00382FEC"/>
    <w:p w14:paraId="09EECAD0" w14:textId="77777777" w:rsidR="009F436C" w:rsidRPr="006E7BAE" w:rsidRDefault="009F436C" w:rsidP="00382FEC"/>
    <w:p w14:paraId="09EECAD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37031</w:t>
      </w:r>
      <w:r w:rsidR="0016666F" w:rsidRPr="006E7BAE">
        <w:t>     </w:t>
      </w:r>
    </w:p>
    <w:p w14:paraId="09EECAD2" w14:textId="77777777" w:rsidR="009F436C" w:rsidRPr="006E7BAE" w:rsidRDefault="009F436C" w:rsidP="00382FEC"/>
    <w:p w14:paraId="09EECAD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9EECAD7" w14:textId="77777777" w:rsidTr="00C173B0">
        <w:tc>
          <w:tcPr>
            <w:tcW w:w="2269" w:type="pct"/>
          </w:tcPr>
          <w:p w14:paraId="09EECAD4" w14:textId="77777777" w:rsidR="00417FB7" w:rsidRPr="006E7BAE" w:rsidRDefault="00344B0B" w:rsidP="00344B0B">
            <w:r>
              <w:t>October</w:t>
            </w:r>
            <w:r w:rsidR="00B328CD">
              <w:t xml:space="preserve"> </w:t>
            </w:r>
            <w:r>
              <w:t>13</w:t>
            </w:r>
            <w:r w:rsidR="00B328CD">
              <w:t>, 2016</w:t>
            </w:r>
          </w:p>
        </w:tc>
        <w:tc>
          <w:tcPr>
            <w:tcW w:w="381" w:type="pct"/>
          </w:tcPr>
          <w:p w14:paraId="09EECAD5" w14:textId="77777777" w:rsidR="00417FB7" w:rsidRPr="006E7BAE" w:rsidRDefault="00417FB7" w:rsidP="00382FEC"/>
        </w:tc>
        <w:tc>
          <w:tcPr>
            <w:tcW w:w="2350" w:type="pct"/>
          </w:tcPr>
          <w:p w14:paraId="09EECAD6" w14:textId="77777777" w:rsidR="00417FB7" w:rsidRPr="00D83B8C" w:rsidRDefault="00B328CD" w:rsidP="00344B0B">
            <w:pPr>
              <w:rPr>
                <w:lang w:val="en-US"/>
              </w:rPr>
            </w:pPr>
            <w:r>
              <w:t xml:space="preserve">Le </w:t>
            </w:r>
            <w:r w:rsidR="00344B0B">
              <w:t>13</w:t>
            </w:r>
            <w:r>
              <w:t xml:space="preserve"> </w:t>
            </w:r>
            <w:r w:rsidR="00344B0B">
              <w:t>octobre</w:t>
            </w:r>
            <w:r>
              <w:t xml:space="preserve"> 2016</w:t>
            </w:r>
          </w:p>
        </w:tc>
      </w:tr>
      <w:tr w:rsidR="00E12A51" w:rsidRPr="006E7BAE" w14:paraId="09EECAD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9EECAD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EECAD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EECAD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05A62" w14:paraId="09EECADF" w14:textId="77777777" w:rsidTr="00C173B0">
        <w:tc>
          <w:tcPr>
            <w:tcW w:w="2269" w:type="pct"/>
          </w:tcPr>
          <w:p w14:paraId="09EECADC" w14:textId="77777777"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14:paraId="09EECADD" w14:textId="77777777" w:rsidR="00417FB7" w:rsidRPr="006E7BAE" w:rsidRDefault="00417FB7" w:rsidP="00382FEC"/>
        </w:tc>
        <w:tc>
          <w:tcPr>
            <w:tcW w:w="2350" w:type="pct"/>
          </w:tcPr>
          <w:p w14:paraId="09EECADE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812ED">
              <w:rPr>
                <w:lang w:val="fr-FR"/>
              </w:rPr>
              <w:t>Les juges Abella, Karakatsanis et Brown</w:t>
            </w:r>
          </w:p>
        </w:tc>
      </w:tr>
      <w:tr w:rsidR="00C2612E" w:rsidRPr="00105A62" w14:paraId="09EECAE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9EECAE0" w14:textId="77777777" w:rsidR="00C2612E" w:rsidRPr="00B812ED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EECAE1" w14:textId="77777777" w:rsidR="00C2612E" w:rsidRPr="00B812ED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EECAE2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9EECAF1" w14:textId="77777777" w:rsidTr="00C173B0">
        <w:tc>
          <w:tcPr>
            <w:tcW w:w="2269" w:type="pct"/>
          </w:tcPr>
          <w:p w14:paraId="09EECAE4" w14:textId="77777777" w:rsidR="00FC43C4" w:rsidRDefault="00C33A82">
            <w:pPr>
              <w:pStyle w:val="SCCLsocPrefix"/>
            </w:pPr>
            <w:r>
              <w:t>BETWEEN:</w:t>
            </w:r>
            <w:r>
              <w:br/>
            </w:r>
          </w:p>
          <w:p w14:paraId="09EECAE5" w14:textId="77777777" w:rsidR="00FC43C4" w:rsidRDefault="00C33A82">
            <w:pPr>
              <w:pStyle w:val="SCCLsocParty"/>
            </w:pPr>
            <w:r>
              <w:t>Benson Group Inc., carrying on business as The Benson Group Inc.</w:t>
            </w:r>
            <w:r>
              <w:br/>
            </w:r>
          </w:p>
          <w:p w14:paraId="09EECAE6" w14:textId="77777777" w:rsidR="00FC43C4" w:rsidRDefault="00C33A82">
            <w:pPr>
              <w:pStyle w:val="SCCLsocPartyRole"/>
            </w:pPr>
            <w:r>
              <w:t>Applicant</w:t>
            </w:r>
            <w:r>
              <w:br/>
            </w:r>
          </w:p>
          <w:p w14:paraId="09EECAE7" w14:textId="77777777" w:rsidR="00FC43C4" w:rsidRDefault="00C33A82">
            <w:pPr>
              <w:pStyle w:val="SCCLsocVersus"/>
            </w:pPr>
            <w:r>
              <w:t>- and -</w:t>
            </w:r>
            <w:r>
              <w:br/>
            </w:r>
          </w:p>
          <w:p w14:paraId="09EECAE8" w14:textId="77777777" w:rsidR="00FC43C4" w:rsidRDefault="00C33A82">
            <w:pPr>
              <w:pStyle w:val="SCCLsocParty"/>
            </w:pPr>
            <w:r>
              <w:t>John Howard</w:t>
            </w:r>
            <w:r>
              <w:br/>
            </w:r>
          </w:p>
          <w:p w14:paraId="09EECAE9" w14:textId="77777777" w:rsidR="00FC43C4" w:rsidRDefault="00C33A8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09EECAEA" w14:textId="77777777" w:rsidR="00824412" w:rsidRPr="006E7BAE" w:rsidRDefault="00824412" w:rsidP="00375294"/>
        </w:tc>
        <w:tc>
          <w:tcPr>
            <w:tcW w:w="2350" w:type="pct"/>
          </w:tcPr>
          <w:p w14:paraId="09EECAEB" w14:textId="77777777" w:rsidR="00FC43C4" w:rsidRDefault="00C33A82">
            <w:pPr>
              <w:pStyle w:val="SCCLsocPrefix"/>
            </w:pPr>
            <w:r>
              <w:t>ENTRE :</w:t>
            </w:r>
            <w:r>
              <w:br/>
            </w:r>
          </w:p>
          <w:p w14:paraId="09EECAEC" w14:textId="38F2F54A" w:rsidR="00FC43C4" w:rsidRPr="00105A62" w:rsidRDefault="00105A62">
            <w:pPr>
              <w:pStyle w:val="SCCLsocParty"/>
              <w:rPr>
                <w:lang w:val="fr-CA"/>
              </w:rPr>
            </w:pPr>
            <w:r w:rsidRPr="007E3CC3">
              <w:rPr>
                <w:lang w:val="fr-CA"/>
              </w:rPr>
              <w:t>Benson Group Inc.,</w:t>
            </w:r>
            <w:r>
              <w:rPr>
                <w:lang w:val="fr-CA"/>
              </w:rPr>
              <w:t xml:space="preserve"> faisant affaire sous le nom de </w:t>
            </w:r>
            <w:r w:rsidRPr="007E3CC3">
              <w:rPr>
                <w:lang w:val="fr-CA"/>
              </w:rPr>
              <w:t>The Benson Group Inc.</w:t>
            </w:r>
            <w:r w:rsidR="00C33A82" w:rsidRPr="00105A62">
              <w:rPr>
                <w:lang w:val="fr-CA"/>
              </w:rPr>
              <w:br/>
            </w:r>
          </w:p>
          <w:p w14:paraId="09EECAED" w14:textId="77777777" w:rsidR="00FC43C4" w:rsidRPr="00B812ED" w:rsidRDefault="00C33A82">
            <w:pPr>
              <w:pStyle w:val="SCCLsocPartyRole"/>
              <w:rPr>
                <w:lang w:val="fr-FR"/>
              </w:rPr>
            </w:pPr>
            <w:r w:rsidRPr="00B812ED">
              <w:rPr>
                <w:lang w:val="fr-FR"/>
              </w:rPr>
              <w:t>Demanderesse</w:t>
            </w:r>
            <w:r w:rsidRPr="00B812ED">
              <w:rPr>
                <w:lang w:val="fr-FR"/>
              </w:rPr>
              <w:br/>
            </w:r>
          </w:p>
          <w:p w14:paraId="09EECAEE" w14:textId="77777777" w:rsidR="00FC43C4" w:rsidRPr="00B812ED" w:rsidRDefault="00C33A82">
            <w:pPr>
              <w:pStyle w:val="SCCLsocVersus"/>
              <w:rPr>
                <w:lang w:val="fr-FR"/>
              </w:rPr>
            </w:pPr>
            <w:r w:rsidRPr="00B812ED">
              <w:rPr>
                <w:lang w:val="fr-FR"/>
              </w:rPr>
              <w:t>- et -</w:t>
            </w:r>
            <w:r w:rsidRPr="00B812ED">
              <w:rPr>
                <w:lang w:val="fr-FR"/>
              </w:rPr>
              <w:br/>
            </w:r>
          </w:p>
          <w:p w14:paraId="09EECAEF" w14:textId="77777777" w:rsidR="00FC43C4" w:rsidRPr="00B812ED" w:rsidRDefault="00C33A82">
            <w:pPr>
              <w:pStyle w:val="SCCLsocParty"/>
              <w:rPr>
                <w:lang w:val="fr-FR"/>
              </w:rPr>
            </w:pPr>
            <w:r w:rsidRPr="00B812ED">
              <w:rPr>
                <w:lang w:val="fr-FR"/>
              </w:rPr>
              <w:t>John Howard</w:t>
            </w:r>
            <w:r w:rsidRPr="00B812ED">
              <w:rPr>
                <w:lang w:val="fr-FR"/>
              </w:rPr>
              <w:br/>
            </w:r>
          </w:p>
          <w:p w14:paraId="09EECAF0" w14:textId="77777777" w:rsidR="00FC43C4" w:rsidRDefault="00C33A82" w:rsidP="00344B0B">
            <w:pPr>
              <w:pStyle w:val="SCCLsocPartyRole"/>
            </w:pPr>
            <w:r>
              <w:t>Intimé</w:t>
            </w:r>
          </w:p>
        </w:tc>
      </w:tr>
      <w:tr w:rsidR="00824412" w:rsidRPr="006E7BAE" w14:paraId="09EECAF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9EECAF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EECAF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EECAF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05A62" w14:paraId="09EECAFD" w14:textId="77777777" w:rsidTr="00C173B0">
        <w:tc>
          <w:tcPr>
            <w:tcW w:w="2269" w:type="pct"/>
          </w:tcPr>
          <w:p w14:paraId="09EECAF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9EECAF7" w14:textId="77777777" w:rsidR="00824412" w:rsidRPr="006E7BAE" w:rsidRDefault="00824412" w:rsidP="00417FB7">
            <w:pPr>
              <w:jc w:val="center"/>
            </w:pPr>
          </w:p>
          <w:p w14:paraId="09EECAF8" w14:textId="77777777" w:rsidR="00824412" w:rsidRPr="006E7BAE" w:rsidRDefault="00824412" w:rsidP="00C33A8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C60404, 2016 ONCA 256</w:t>
            </w:r>
            <w:r w:rsidRPr="006E7BAE">
              <w:t xml:space="preserve">, dated </w:t>
            </w:r>
            <w:r>
              <w:t>April 8, 2016</w:t>
            </w:r>
            <w:r w:rsidR="00C33A82">
              <w:t>,</w:t>
            </w:r>
            <w:r w:rsidRPr="006E7BAE">
              <w:t xml:space="preserve"> is </w:t>
            </w:r>
            <w:r w:rsidR="00C33A82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14:paraId="09EECAF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9EECAF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9EECAF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9EECAFC" w14:textId="77777777" w:rsidR="00824412" w:rsidRPr="006E7BAE" w:rsidRDefault="00824412" w:rsidP="00C33A8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812ED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B812ED">
              <w:rPr>
                <w:lang w:val="fr-FR"/>
              </w:rPr>
              <w:t>C60404, 2016 ONCA 256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812ED">
              <w:rPr>
                <w:lang w:val="fr-FR"/>
              </w:rPr>
              <w:t>8 avril 2016</w:t>
            </w:r>
            <w:r w:rsidRPr="006E7BAE">
              <w:rPr>
                <w:lang w:val="fr-CA"/>
              </w:rPr>
              <w:t xml:space="preserve">, est </w:t>
            </w:r>
            <w:r w:rsidR="00C33A82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9EECAFE" w14:textId="77777777" w:rsidR="009F436C" w:rsidRPr="00D83B8C" w:rsidRDefault="009F436C" w:rsidP="00382FEC">
      <w:pPr>
        <w:rPr>
          <w:lang w:val="fr-CA"/>
        </w:rPr>
      </w:pPr>
    </w:p>
    <w:p w14:paraId="09EECAFF" w14:textId="77777777" w:rsidR="009F436C" w:rsidRPr="00D83B8C" w:rsidRDefault="009F436C" w:rsidP="00417FB7">
      <w:pPr>
        <w:jc w:val="center"/>
        <w:rPr>
          <w:lang w:val="fr-CA"/>
        </w:rPr>
      </w:pPr>
    </w:p>
    <w:p w14:paraId="09EECB00" w14:textId="77777777" w:rsidR="00344B0B" w:rsidRDefault="00344B0B" w:rsidP="00417FB7">
      <w:pPr>
        <w:jc w:val="center"/>
        <w:rPr>
          <w:lang w:val="fr-CA"/>
        </w:rPr>
      </w:pPr>
    </w:p>
    <w:p w14:paraId="09EECB0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9EECB02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ECB05" w14:textId="77777777" w:rsidR="00B328CD" w:rsidRDefault="00B328CD">
      <w:r>
        <w:separator/>
      </w:r>
    </w:p>
  </w:endnote>
  <w:endnote w:type="continuationSeparator" w:id="0">
    <w:p w14:paraId="09EECB06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ECB03" w14:textId="77777777" w:rsidR="00B328CD" w:rsidRDefault="00B328CD">
      <w:r>
        <w:separator/>
      </w:r>
    </w:p>
  </w:footnote>
  <w:footnote w:type="continuationSeparator" w:id="0">
    <w:p w14:paraId="09EECB04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ECB07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44B0B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9EECB08" w14:textId="77777777" w:rsidR="008F53F3" w:rsidRDefault="008F53F3" w:rsidP="008F53F3">
    <w:pPr>
      <w:rPr>
        <w:szCs w:val="24"/>
      </w:rPr>
    </w:pPr>
  </w:p>
  <w:p w14:paraId="09EECB09" w14:textId="77777777" w:rsidR="008F53F3" w:rsidRDefault="008F53F3" w:rsidP="008F53F3">
    <w:pPr>
      <w:rPr>
        <w:szCs w:val="24"/>
      </w:rPr>
    </w:pPr>
  </w:p>
  <w:p w14:paraId="09EECB0A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37031</w:t>
    </w:r>
    <w:r>
      <w:rPr>
        <w:szCs w:val="24"/>
      </w:rPr>
      <w:t>     </w:t>
    </w:r>
  </w:p>
  <w:p w14:paraId="09EECB0B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05A62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4B0B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7313A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812ED"/>
    <w:rsid w:val="00BC39BE"/>
    <w:rsid w:val="00BD4E4C"/>
    <w:rsid w:val="00BF7644"/>
    <w:rsid w:val="00C1285B"/>
    <w:rsid w:val="00C173B0"/>
    <w:rsid w:val="00C17F71"/>
    <w:rsid w:val="00C2612E"/>
    <w:rsid w:val="00C33A82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43C4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9EEC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11353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2016-10-13T04:00:00+00:00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A1983BE-0137-419B-B123-901D952C4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8F66A5-235E-4444-A48C-9D50721FC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D97DD-FA0B-45B0-9BD9-10DFE8049E4A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2016-10-12T19:02:00Z</dcterms:created>
  <dcterms:modified xsi:type="dcterms:W3CDTF">2016-10-12T19:02:00Z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