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F06D" w14:textId="77777777" w:rsidR="009F436C" w:rsidRDefault="009F436C" w:rsidP="00382FEC">
      <w:bookmarkStart w:id="0" w:name="_GoBack"/>
      <w:bookmarkEnd w:id="0"/>
    </w:p>
    <w:p w14:paraId="2871F06E" w14:textId="77777777" w:rsidR="002D2D44" w:rsidRPr="006E7BAE" w:rsidRDefault="002D2D44" w:rsidP="00382FEC"/>
    <w:p w14:paraId="2871F06F" w14:textId="77777777" w:rsidR="009F436C" w:rsidRPr="006E7BAE" w:rsidRDefault="009F436C" w:rsidP="00382FEC"/>
    <w:p w14:paraId="2871F070" w14:textId="77777777" w:rsidR="0016666F" w:rsidRPr="006E7BAE" w:rsidRDefault="0016666F" w:rsidP="00382FEC"/>
    <w:p w14:paraId="2871F071" w14:textId="77777777" w:rsidR="0016666F" w:rsidRDefault="0016666F" w:rsidP="00382FEC"/>
    <w:p w14:paraId="2871F072" w14:textId="77777777" w:rsidR="00D83B8C" w:rsidRDefault="00D83B8C" w:rsidP="00382FEC"/>
    <w:p w14:paraId="2871F073" w14:textId="77777777" w:rsidR="008763A3" w:rsidRDefault="008763A3" w:rsidP="00382FEC"/>
    <w:p w14:paraId="2871F074" w14:textId="77777777" w:rsidR="00D83B8C" w:rsidRDefault="00D83B8C" w:rsidP="00382FEC"/>
    <w:p w14:paraId="2871F075" w14:textId="77777777" w:rsidR="00D83B8C" w:rsidRDefault="00D83B8C" w:rsidP="00382FEC"/>
    <w:p w14:paraId="2871F076" w14:textId="77777777" w:rsidR="00D83B8C" w:rsidRDefault="00D83B8C" w:rsidP="00382FEC"/>
    <w:p w14:paraId="2871F077" w14:textId="77777777" w:rsidR="00D83B8C" w:rsidRPr="006E7BAE" w:rsidRDefault="00D83B8C" w:rsidP="00382FEC"/>
    <w:p w14:paraId="2871F078" w14:textId="77777777" w:rsidR="009F436C" w:rsidRPr="006E7BAE" w:rsidRDefault="009F436C" w:rsidP="00382FEC"/>
    <w:p w14:paraId="2871F079" w14:textId="77777777" w:rsidR="009F436C" w:rsidRPr="006E7BAE" w:rsidRDefault="003A37CF" w:rsidP="00AE2077">
      <w:pPr>
        <w:jc w:val="right"/>
      </w:pPr>
      <w:r w:rsidRPr="006E7BAE">
        <w:t xml:space="preserve">No. </w:t>
      </w:r>
      <w:r>
        <w:t>37130</w:t>
      </w:r>
      <w:r w:rsidR="0016666F" w:rsidRPr="006E7BAE">
        <w:t>     </w:t>
      </w:r>
    </w:p>
    <w:p w14:paraId="2871F07A" w14:textId="77777777" w:rsidR="009F436C" w:rsidRPr="006E7BAE" w:rsidRDefault="009F436C" w:rsidP="00382FEC"/>
    <w:p w14:paraId="2871F07B"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2871F07F" w14:textId="77777777" w:rsidTr="00C173B0">
        <w:tc>
          <w:tcPr>
            <w:tcW w:w="2269" w:type="pct"/>
          </w:tcPr>
          <w:p w14:paraId="2871F07C" w14:textId="77777777" w:rsidR="00417FB7" w:rsidRPr="006E7BAE" w:rsidRDefault="00C26893" w:rsidP="008262A3">
            <w:r>
              <w:t>December 1</w:t>
            </w:r>
            <w:r w:rsidR="00B328CD">
              <w:t>, 2016</w:t>
            </w:r>
          </w:p>
        </w:tc>
        <w:tc>
          <w:tcPr>
            <w:tcW w:w="381" w:type="pct"/>
          </w:tcPr>
          <w:p w14:paraId="2871F07D" w14:textId="77777777" w:rsidR="00417FB7" w:rsidRPr="006E7BAE" w:rsidRDefault="00417FB7" w:rsidP="00382FEC"/>
        </w:tc>
        <w:tc>
          <w:tcPr>
            <w:tcW w:w="2350" w:type="pct"/>
          </w:tcPr>
          <w:p w14:paraId="2871F07E" w14:textId="77777777" w:rsidR="00417FB7" w:rsidRPr="00D83B8C" w:rsidRDefault="00B328CD" w:rsidP="00C26893">
            <w:pPr>
              <w:rPr>
                <w:lang w:val="en-US"/>
              </w:rPr>
            </w:pPr>
            <w:r>
              <w:t>Le 1</w:t>
            </w:r>
            <w:r w:rsidR="00C26893" w:rsidRPr="00C26893">
              <w:rPr>
                <w:vertAlign w:val="superscript"/>
              </w:rPr>
              <w:t xml:space="preserve">er </w:t>
            </w:r>
            <w:r w:rsidR="00C26893">
              <w:t>décembre</w:t>
            </w:r>
            <w:r>
              <w:t xml:space="preserve"> 2016</w:t>
            </w:r>
          </w:p>
        </w:tc>
      </w:tr>
      <w:tr w:rsidR="00E12A51" w:rsidRPr="006E7BAE" w14:paraId="2871F083" w14:textId="77777777" w:rsidTr="00C173B0">
        <w:tc>
          <w:tcPr>
            <w:tcW w:w="2269" w:type="pct"/>
            <w:tcMar>
              <w:top w:w="0" w:type="dxa"/>
              <w:bottom w:w="0" w:type="dxa"/>
            </w:tcMar>
          </w:tcPr>
          <w:p w14:paraId="2871F080" w14:textId="77777777" w:rsidR="00C2612E" w:rsidRPr="006E7BAE" w:rsidRDefault="00C2612E" w:rsidP="008262A3"/>
        </w:tc>
        <w:tc>
          <w:tcPr>
            <w:tcW w:w="381" w:type="pct"/>
            <w:tcMar>
              <w:top w:w="0" w:type="dxa"/>
              <w:bottom w:w="0" w:type="dxa"/>
            </w:tcMar>
          </w:tcPr>
          <w:p w14:paraId="2871F081" w14:textId="77777777" w:rsidR="00E12A51" w:rsidRPr="006E7BAE" w:rsidRDefault="00E12A51" w:rsidP="00382FEC"/>
        </w:tc>
        <w:tc>
          <w:tcPr>
            <w:tcW w:w="2350" w:type="pct"/>
            <w:tcMar>
              <w:top w:w="0" w:type="dxa"/>
              <w:bottom w:w="0" w:type="dxa"/>
            </w:tcMar>
          </w:tcPr>
          <w:p w14:paraId="2871F082" w14:textId="77777777" w:rsidR="00E12A51" w:rsidRPr="00D83B8C" w:rsidRDefault="00E12A51" w:rsidP="00816B78">
            <w:pPr>
              <w:rPr>
                <w:lang w:val="en-US"/>
              </w:rPr>
            </w:pPr>
          </w:p>
        </w:tc>
      </w:tr>
      <w:tr w:rsidR="00417FB7" w:rsidRPr="00402EB2" w14:paraId="2871F087" w14:textId="77777777" w:rsidTr="00C173B0">
        <w:tc>
          <w:tcPr>
            <w:tcW w:w="2269" w:type="pct"/>
          </w:tcPr>
          <w:p w14:paraId="2871F084" w14:textId="77777777" w:rsidR="00417FB7" w:rsidRPr="006E7BAE" w:rsidRDefault="00417FB7" w:rsidP="008262A3">
            <w:r w:rsidRPr="006E7BAE">
              <w:t xml:space="preserve">Coram:  </w:t>
            </w:r>
            <w:r>
              <w:t>Moldaver, Côté and Brown JJ.</w:t>
            </w:r>
          </w:p>
        </w:tc>
        <w:tc>
          <w:tcPr>
            <w:tcW w:w="381" w:type="pct"/>
          </w:tcPr>
          <w:p w14:paraId="2871F085" w14:textId="77777777" w:rsidR="00417FB7" w:rsidRPr="006E7BAE" w:rsidRDefault="00417FB7" w:rsidP="00382FEC"/>
        </w:tc>
        <w:tc>
          <w:tcPr>
            <w:tcW w:w="2350" w:type="pct"/>
          </w:tcPr>
          <w:p w14:paraId="2871F086" w14:textId="77777777" w:rsidR="00417FB7" w:rsidRPr="006E7BAE" w:rsidRDefault="00417FB7" w:rsidP="00382FEC">
            <w:pPr>
              <w:rPr>
                <w:lang w:val="fr-CA"/>
              </w:rPr>
            </w:pPr>
            <w:r w:rsidRPr="006E7BAE">
              <w:rPr>
                <w:lang w:val="fr-CA"/>
              </w:rPr>
              <w:t xml:space="preserve">Coram : </w:t>
            </w:r>
            <w:r w:rsidRPr="0096556B">
              <w:rPr>
                <w:lang w:val="fr-CA"/>
              </w:rPr>
              <w:t>Les juges Moldaver, Côté et Brown</w:t>
            </w:r>
          </w:p>
        </w:tc>
      </w:tr>
      <w:tr w:rsidR="00C2612E" w:rsidRPr="00402EB2" w14:paraId="2871F08B" w14:textId="77777777" w:rsidTr="00C173B0">
        <w:tc>
          <w:tcPr>
            <w:tcW w:w="2269" w:type="pct"/>
            <w:tcMar>
              <w:top w:w="0" w:type="dxa"/>
              <w:bottom w:w="0" w:type="dxa"/>
            </w:tcMar>
          </w:tcPr>
          <w:p w14:paraId="2871F088" w14:textId="77777777" w:rsidR="00C2612E" w:rsidRPr="0096556B" w:rsidRDefault="00C2612E" w:rsidP="008262A3">
            <w:pPr>
              <w:rPr>
                <w:lang w:val="fr-CA"/>
              </w:rPr>
            </w:pPr>
          </w:p>
        </w:tc>
        <w:tc>
          <w:tcPr>
            <w:tcW w:w="381" w:type="pct"/>
            <w:tcMar>
              <w:top w:w="0" w:type="dxa"/>
              <w:bottom w:w="0" w:type="dxa"/>
            </w:tcMar>
          </w:tcPr>
          <w:p w14:paraId="2871F089" w14:textId="77777777" w:rsidR="00C2612E" w:rsidRPr="0096556B" w:rsidRDefault="00C2612E" w:rsidP="00382FEC">
            <w:pPr>
              <w:rPr>
                <w:lang w:val="fr-CA"/>
              </w:rPr>
            </w:pPr>
          </w:p>
        </w:tc>
        <w:tc>
          <w:tcPr>
            <w:tcW w:w="2350" w:type="pct"/>
            <w:tcMar>
              <w:top w:w="0" w:type="dxa"/>
              <w:bottom w:w="0" w:type="dxa"/>
            </w:tcMar>
          </w:tcPr>
          <w:p w14:paraId="2871F08A" w14:textId="77777777" w:rsidR="00C2612E" w:rsidRPr="006E7BAE" w:rsidRDefault="00C2612E" w:rsidP="00382FEC">
            <w:pPr>
              <w:rPr>
                <w:lang w:val="fr-CA"/>
              </w:rPr>
            </w:pPr>
          </w:p>
        </w:tc>
      </w:tr>
      <w:tr w:rsidR="00824412" w:rsidRPr="006E7BAE" w14:paraId="2871F099" w14:textId="77777777" w:rsidTr="00C173B0">
        <w:tc>
          <w:tcPr>
            <w:tcW w:w="2269" w:type="pct"/>
          </w:tcPr>
          <w:p w14:paraId="2871F08C" w14:textId="77777777" w:rsidR="008F79C2" w:rsidRDefault="00E52C8E">
            <w:pPr>
              <w:pStyle w:val="SCCLsocPrefix"/>
            </w:pPr>
            <w:r>
              <w:t>BETWEEN:</w:t>
            </w:r>
            <w:r>
              <w:br/>
            </w:r>
          </w:p>
          <w:p w14:paraId="2871F08D" w14:textId="77777777" w:rsidR="008F79C2" w:rsidRDefault="00E52C8E">
            <w:pPr>
              <w:pStyle w:val="SCCLsocParty"/>
            </w:pPr>
            <w:r>
              <w:t>Paul Abi-Mansour</w:t>
            </w:r>
            <w:r>
              <w:br/>
            </w:r>
          </w:p>
          <w:p w14:paraId="2871F08E" w14:textId="77777777" w:rsidR="008F79C2" w:rsidRDefault="00E52C8E">
            <w:pPr>
              <w:pStyle w:val="SCCLsocPartyRole"/>
            </w:pPr>
            <w:r>
              <w:t>Applicant</w:t>
            </w:r>
            <w:r>
              <w:br/>
            </w:r>
          </w:p>
          <w:p w14:paraId="2871F08F" w14:textId="77777777" w:rsidR="008F79C2" w:rsidRDefault="00E52C8E">
            <w:pPr>
              <w:pStyle w:val="SCCLsocVersus"/>
            </w:pPr>
            <w:r>
              <w:t>- and -</w:t>
            </w:r>
            <w:r>
              <w:br/>
            </w:r>
          </w:p>
          <w:p w14:paraId="2871F090" w14:textId="77777777" w:rsidR="008F79C2" w:rsidRDefault="00E52C8E">
            <w:pPr>
              <w:pStyle w:val="SCCLsocParty"/>
            </w:pPr>
            <w:r>
              <w:t>Chief Executive Officer of Passport Canada</w:t>
            </w:r>
            <w:r>
              <w:br/>
            </w:r>
          </w:p>
          <w:p w14:paraId="2871F091" w14:textId="77777777" w:rsidR="008F79C2" w:rsidRDefault="00E52C8E">
            <w:pPr>
              <w:pStyle w:val="SCCLsocPartyRole"/>
            </w:pPr>
            <w:r>
              <w:t>Respondent</w:t>
            </w:r>
          </w:p>
        </w:tc>
        <w:tc>
          <w:tcPr>
            <w:tcW w:w="381" w:type="pct"/>
          </w:tcPr>
          <w:p w14:paraId="2871F092" w14:textId="77777777" w:rsidR="00824412" w:rsidRPr="006E7BAE" w:rsidRDefault="00824412" w:rsidP="00375294"/>
        </w:tc>
        <w:tc>
          <w:tcPr>
            <w:tcW w:w="2350" w:type="pct"/>
          </w:tcPr>
          <w:p w14:paraId="2871F093" w14:textId="77777777" w:rsidR="008F79C2" w:rsidRPr="0096556B" w:rsidRDefault="00E52C8E">
            <w:pPr>
              <w:pStyle w:val="SCCLsocPrefix"/>
              <w:rPr>
                <w:lang w:val="fr-CA"/>
              </w:rPr>
            </w:pPr>
            <w:r w:rsidRPr="0096556B">
              <w:rPr>
                <w:lang w:val="fr-CA"/>
              </w:rPr>
              <w:t>ENTRE :</w:t>
            </w:r>
            <w:r w:rsidRPr="0096556B">
              <w:rPr>
                <w:lang w:val="fr-CA"/>
              </w:rPr>
              <w:br/>
            </w:r>
          </w:p>
          <w:p w14:paraId="2871F094" w14:textId="77777777" w:rsidR="008F79C2" w:rsidRPr="0096556B" w:rsidRDefault="00E52C8E">
            <w:pPr>
              <w:pStyle w:val="SCCLsocParty"/>
              <w:rPr>
                <w:lang w:val="fr-CA"/>
              </w:rPr>
            </w:pPr>
            <w:r w:rsidRPr="0096556B">
              <w:rPr>
                <w:lang w:val="fr-CA"/>
              </w:rPr>
              <w:t>Paul Abi-Mansour</w:t>
            </w:r>
            <w:r w:rsidRPr="0096556B">
              <w:rPr>
                <w:lang w:val="fr-CA"/>
              </w:rPr>
              <w:br/>
            </w:r>
          </w:p>
          <w:p w14:paraId="2871F095" w14:textId="77777777" w:rsidR="008F79C2" w:rsidRPr="0096556B" w:rsidRDefault="00E52C8E">
            <w:pPr>
              <w:pStyle w:val="SCCLsocPartyRole"/>
              <w:rPr>
                <w:lang w:val="fr-CA"/>
              </w:rPr>
            </w:pPr>
            <w:r w:rsidRPr="0096556B">
              <w:rPr>
                <w:lang w:val="fr-CA"/>
              </w:rPr>
              <w:t>Demandeur</w:t>
            </w:r>
            <w:r w:rsidRPr="0096556B">
              <w:rPr>
                <w:lang w:val="fr-CA"/>
              </w:rPr>
              <w:br/>
            </w:r>
          </w:p>
          <w:p w14:paraId="2871F096" w14:textId="77777777" w:rsidR="008F79C2" w:rsidRPr="00402EB2" w:rsidRDefault="00E52C8E">
            <w:pPr>
              <w:pStyle w:val="SCCLsocVersus"/>
              <w:rPr>
                <w:lang w:val="fr-CA"/>
              </w:rPr>
            </w:pPr>
            <w:r w:rsidRPr="00402EB2">
              <w:rPr>
                <w:lang w:val="fr-CA"/>
              </w:rPr>
              <w:t>- et -</w:t>
            </w:r>
            <w:r w:rsidRPr="00402EB2">
              <w:rPr>
                <w:lang w:val="fr-CA"/>
              </w:rPr>
              <w:br/>
            </w:r>
          </w:p>
          <w:p w14:paraId="2871F097" w14:textId="0E76C73F" w:rsidR="008F79C2" w:rsidRPr="00402EB2" w:rsidRDefault="00170F36">
            <w:pPr>
              <w:pStyle w:val="SCCLsocParty"/>
              <w:rPr>
                <w:lang w:val="fr-CA"/>
              </w:rPr>
            </w:pPr>
            <w:r w:rsidRPr="00402EB2">
              <w:rPr>
                <w:lang w:val="fr-CA"/>
              </w:rPr>
              <w:t>Président-directeur général de Passeport Canada</w:t>
            </w:r>
            <w:r w:rsidR="00E52C8E" w:rsidRPr="00402EB2">
              <w:rPr>
                <w:lang w:val="fr-CA"/>
              </w:rPr>
              <w:br/>
            </w:r>
          </w:p>
          <w:p w14:paraId="2871F098" w14:textId="77777777" w:rsidR="008F79C2" w:rsidRDefault="00E52C8E" w:rsidP="00C26893">
            <w:pPr>
              <w:pStyle w:val="SCCLsocPartyRole"/>
            </w:pPr>
            <w:r>
              <w:t>Intimé</w:t>
            </w:r>
          </w:p>
        </w:tc>
      </w:tr>
      <w:tr w:rsidR="00824412" w:rsidRPr="006E7BAE" w14:paraId="2871F09D" w14:textId="77777777" w:rsidTr="00C173B0">
        <w:tc>
          <w:tcPr>
            <w:tcW w:w="2269" w:type="pct"/>
            <w:tcMar>
              <w:top w:w="0" w:type="dxa"/>
              <w:bottom w:w="0" w:type="dxa"/>
            </w:tcMar>
          </w:tcPr>
          <w:p w14:paraId="2871F09A" w14:textId="77777777" w:rsidR="00824412" w:rsidRPr="006E7BAE" w:rsidRDefault="00824412" w:rsidP="00375294"/>
        </w:tc>
        <w:tc>
          <w:tcPr>
            <w:tcW w:w="381" w:type="pct"/>
            <w:tcMar>
              <w:top w:w="0" w:type="dxa"/>
              <w:bottom w:w="0" w:type="dxa"/>
            </w:tcMar>
          </w:tcPr>
          <w:p w14:paraId="2871F09B" w14:textId="77777777" w:rsidR="00824412" w:rsidRPr="006E7BAE" w:rsidRDefault="00824412" w:rsidP="00375294"/>
        </w:tc>
        <w:tc>
          <w:tcPr>
            <w:tcW w:w="2350" w:type="pct"/>
            <w:tcMar>
              <w:top w:w="0" w:type="dxa"/>
              <w:bottom w:w="0" w:type="dxa"/>
            </w:tcMar>
          </w:tcPr>
          <w:p w14:paraId="2871F09C" w14:textId="77777777" w:rsidR="00824412" w:rsidRPr="00D83B8C" w:rsidRDefault="00824412" w:rsidP="00B408F8">
            <w:pPr>
              <w:rPr>
                <w:lang w:val="en-US"/>
              </w:rPr>
            </w:pPr>
          </w:p>
        </w:tc>
      </w:tr>
      <w:tr w:rsidR="00824412" w:rsidRPr="00170F36" w14:paraId="2871F0A5" w14:textId="77777777" w:rsidTr="00402EB2">
        <w:trPr>
          <w:trHeight w:val="626"/>
        </w:trPr>
        <w:tc>
          <w:tcPr>
            <w:tcW w:w="2269" w:type="pct"/>
          </w:tcPr>
          <w:p w14:paraId="2871F09E" w14:textId="77777777" w:rsidR="00824412" w:rsidRPr="006E7BAE" w:rsidRDefault="00824412" w:rsidP="00C2612E">
            <w:pPr>
              <w:jc w:val="center"/>
            </w:pPr>
            <w:r w:rsidRPr="006E7BAE">
              <w:t>JUDGMENT</w:t>
            </w:r>
          </w:p>
          <w:p w14:paraId="2871F09F" w14:textId="77777777" w:rsidR="00824412" w:rsidRPr="006E7BAE" w:rsidRDefault="00824412" w:rsidP="00417FB7">
            <w:pPr>
              <w:jc w:val="center"/>
            </w:pPr>
          </w:p>
          <w:p w14:paraId="2871F0A0" w14:textId="6C830FDB" w:rsidR="00824412" w:rsidRPr="006E7BAE" w:rsidRDefault="00C26893" w:rsidP="005A268C">
            <w:pPr>
              <w:jc w:val="both"/>
            </w:pPr>
            <w:r>
              <w:t xml:space="preserve">The motion for an extension of time to serve and file the application for leave to appeal from </w:t>
            </w:r>
            <w:r w:rsidR="00011960" w:rsidRPr="006E7BAE">
              <w:t>the judgment of the</w:t>
            </w:r>
            <w:bookmarkStart w:id="1" w:name="BM_1_"/>
            <w:bookmarkEnd w:id="1"/>
            <w:r w:rsidR="00824412" w:rsidRPr="006E7BAE">
              <w:t xml:space="preserve"> </w:t>
            </w:r>
            <w:r w:rsidR="00824412">
              <w:t>Federal Court of Appeal</w:t>
            </w:r>
            <w:r w:rsidR="00824412" w:rsidRPr="006E7BAE">
              <w:t xml:space="preserve">, Number </w:t>
            </w:r>
            <w:r w:rsidR="00824412">
              <w:t>A-180-15, 2016 FCA 5</w:t>
            </w:r>
            <w:r w:rsidR="00824412" w:rsidRPr="006E7BAE">
              <w:t xml:space="preserve">, dated </w:t>
            </w:r>
            <w:r w:rsidR="00824412">
              <w:t>January 12, 2016</w:t>
            </w:r>
            <w:r>
              <w:t>, is dismissed</w:t>
            </w:r>
            <w:r w:rsidR="00824412" w:rsidRPr="006E7BAE">
              <w:t>.</w:t>
            </w:r>
            <w:r>
              <w:t xml:space="preserve"> </w:t>
            </w:r>
            <w:r w:rsidR="00170F36">
              <w:t xml:space="preserve">Had the motion for an extension of time to serve and file the application for leave to appeal been granted, the motion for an extension of time to serve and file the reply would have been granted. The </w:t>
            </w:r>
            <w:r w:rsidR="00170F36">
              <w:lastRenderedPageBreak/>
              <w:t xml:space="preserve">application for leave to appeal would </w:t>
            </w:r>
            <w:r w:rsidR="005A268C">
              <w:t>then</w:t>
            </w:r>
            <w:r w:rsidR="00170F36">
              <w:t xml:space="preserve"> have been dismissed.</w:t>
            </w:r>
          </w:p>
        </w:tc>
        <w:tc>
          <w:tcPr>
            <w:tcW w:w="381" w:type="pct"/>
          </w:tcPr>
          <w:p w14:paraId="2871F0A1" w14:textId="77777777" w:rsidR="00824412" w:rsidRPr="006E7BAE" w:rsidRDefault="00824412" w:rsidP="00417FB7">
            <w:pPr>
              <w:jc w:val="center"/>
            </w:pPr>
          </w:p>
        </w:tc>
        <w:tc>
          <w:tcPr>
            <w:tcW w:w="2350" w:type="pct"/>
          </w:tcPr>
          <w:p w14:paraId="2871F0A2" w14:textId="77777777" w:rsidR="00824412" w:rsidRPr="006E7BAE" w:rsidRDefault="00824412" w:rsidP="00C2612E">
            <w:pPr>
              <w:jc w:val="center"/>
              <w:rPr>
                <w:lang w:val="fr-CA"/>
              </w:rPr>
            </w:pPr>
            <w:r w:rsidRPr="006E7BAE">
              <w:rPr>
                <w:lang w:val="fr-CA"/>
              </w:rPr>
              <w:t>JUGEMENT</w:t>
            </w:r>
          </w:p>
          <w:p w14:paraId="2871F0A3" w14:textId="77777777" w:rsidR="00824412" w:rsidRPr="006E7BAE" w:rsidRDefault="00824412" w:rsidP="00417FB7">
            <w:pPr>
              <w:jc w:val="center"/>
              <w:rPr>
                <w:lang w:val="fr-CA"/>
              </w:rPr>
            </w:pPr>
          </w:p>
          <w:p w14:paraId="2871F0A4" w14:textId="0445C395" w:rsidR="00824412" w:rsidRPr="006E7BAE" w:rsidRDefault="00C26893">
            <w:pPr>
              <w:jc w:val="both"/>
              <w:rPr>
                <w:lang w:val="fr-CA"/>
              </w:rPr>
            </w:pPr>
            <w:r>
              <w:rPr>
                <w:lang w:val="fr-CA"/>
              </w:rPr>
              <w:t>La requête en prorogation du délai de signification et de dépôt de l</w:t>
            </w:r>
            <w:r w:rsidR="00011960" w:rsidRPr="006E7BAE">
              <w:rPr>
                <w:lang w:val="fr-CA"/>
              </w:rPr>
              <w:t>a demande d’autorisation d’appel de l’arrêt de la</w:t>
            </w:r>
            <w:r w:rsidR="00824412" w:rsidRPr="006E7BAE">
              <w:rPr>
                <w:lang w:val="fr-CA"/>
              </w:rPr>
              <w:t xml:space="preserve"> </w:t>
            </w:r>
            <w:r w:rsidR="00824412" w:rsidRPr="0096556B">
              <w:rPr>
                <w:lang w:val="fr-CA"/>
              </w:rPr>
              <w:t>Cour d’appel fédérale</w:t>
            </w:r>
            <w:r w:rsidR="00824412" w:rsidRPr="006E7BAE">
              <w:rPr>
                <w:lang w:val="fr-CA"/>
              </w:rPr>
              <w:t>, numéro</w:t>
            </w:r>
            <w:r w:rsidR="00824412" w:rsidRPr="0096556B">
              <w:rPr>
                <w:lang w:val="fr-CA"/>
              </w:rPr>
              <w:t xml:space="preserve"> A-180-15, 2016 </w:t>
            </w:r>
            <w:r w:rsidR="00170F36">
              <w:rPr>
                <w:lang w:val="fr-CA"/>
              </w:rPr>
              <w:t>FCA</w:t>
            </w:r>
            <w:r w:rsidR="00170F36" w:rsidRPr="0096556B">
              <w:rPr>
                <w:lang w:val="fr-CA"/>
              </w:rPr>
              <w:t xml:space="preserve"> </w:t>
            </w:r>
            <w:r w:rsidR="00824412" w:rsidRPr="0096556B">
              <w:rPr>
                <w:lang w:val="fr-CA"/>
              </w:rPr>
              <w:t>5</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96556B">
              <w:rPr>
                <w:lang w:val="fr-CA"/>
              </w:rPr>
              <w:t>12 janvier 2016</w:t>
            </w:r>
            <w:r>
              <w:rPr>
                <w:lang w:val="fr-CA"/>
              </w:rPr>
              <w:t>, est rejetée</w:t>
            </w:r>
            <w:r w:rsidR="00824412" w:rsidRPr="006E7BAE">
              <w:rPr>
                <w:lang w:val="fr-CA"/>
              </w:rPr>
              <w:t>.</w:t>
            </w:r>
            <w:r>
              <w:rPr>
                <w:lang w:val="fr-CA"/>
              </w:rPr>
              <w:t xml:space="preserve"> </w:t>
            </w:r>
            <w:r w:rsidR="00170F36" w:rsidRPr="00170F36">
              <w:rPr>
                <w:lang w:val="fr-CA"/>
              </w:rPr>
              <w:t xml:space="preserve">Si la requête en prorogation du délai de signification et de dépôt de la demande d’autorisation d’appel avait été accueillie, la requête en prorogation du délai de signification et de dépôt de la réplique aurait </w:t>
            </w:r>
            <w:r w:rsidR="00170F36" w:rsidRPr="00170F36">
              <w:rPr>
                <w:lang w:val="fr-CA"/>
              </w:rPr>
              <w:lastRenderedPageBreak/>
              <w:t>été accueillie. La demande d’autorisation d’appel aurait alors été rejetée.</w:t>
            </w:r>
            <w:r w:rsidR="00011960" w:rsidRPr="006E7BAE">
              <w:rPr>
                <w:lang w:val="fr-CA"/>
              </w:rPr>
              <w:t xml:space="preserve"> </w:t>
            </w:r>
          </w:p>
        </w:tc>
      </w:tr>
    </w:tbl>
    <w:p w14:paraId="2871F0A6" w14:textId="77777777" w:rsidR="009F436C" w:rsidRPr="00D83B8C" w:rsidRDefault="009F436C" w:rsidP="00382FEC">
      <w:pPr>
        <w:rPr>
          <w:lang w:val="fr-CA"/>
        </w:rPr>
      </w:pPr>
    </w:p>
    <w:p w14:paraId="2871F0A7" w14:textId="77777777" w:rsidR="009F436C" w:rsidRPr="00D83B8C" w:rsidRDefault="009F436C" w:rsidP="00417FB7">
      <w:pPr>
        <w:jc w:val="center"/>
        <w:rPr>
          <w:lang w:val="fr-CA"/>
        </w:rPr>
      </w:pPr>
    </w:p>
    <w:p w14:paraId="2871F0A8" w14:textId="77777777" w:rsidR="009F436C" w:rsidRPr="00D83B8C" w:rsidRDefault="009F436C" w:rsidP="00417FB7">
      <w:pPr>
        <w:jc w:val="center"/>
        <w:rPr>
          <w:lang w:val="fr-CA"/>
        </w:rPr>
      </w:pPr>
    </w:p>
    <w:p w14:paraId="2871F0A9" w14:textId="77777777" w:rsidR="009F436C" w:rsidRPr="00D83B8C" w:rsidRDefault="009F436C" w:rsidP="00417FB7">
      <w:pPr>
        <w:jc w:val="center"/>
        <w:rPr>
          <w:lang w:val="fr-CA"/>
        </w:rPr>
      </w:pPr>
    </w:p>
    <w:p w14:paraId="2871F0AA" w14:textId="77777777" w:rsidR="009F436C" w:rsidRPr="00A252FA" w:rsidRDefault="003A37CF" w:rsidP="00417FB7">
      <w:pPr>
        <w:jc w:val="center"/>
        <w:rPr>
          <w:lang w:val="fr-CA"/>
        </w:rPr>
      </w:pPr>
      <w:r w:rsidRPr="00A252FA">
        <w:rPr>
          <w:lang w:val="fr-CA"/>
        </w:rPr>
        <w:t>J.S.C.C.</w:t>
      </w:r>
    </w:p>
    <w:p w14:paraId="2871F0AB" w14:textId="77777777" w:rsidR="003A37CF" w:rsidRPr="00D83B8C" w:rsidRDefault="003A37CF" w:rsidP="00277BCC">
      <w:pPr>
        <w:jc w:val="center"/>
        <w:rPr>
          <w:lang w:val="fr-CA"/>
        </w:rPr>
      </w:pPr>
      <w:r w:rsidRPr="00A252FA">
        <w:rPr>
          <w:lang w:val="fr-CA"/>
        </w:rPr>
        <w:t>J.C.S.C.</w:t>
      </w:r>
      <w:r w:rsidR="00277BCC" w:rsidRPr="00D83B8C">
        <w:rPr>
          <w:lang w:val="fr-CA"/>
        </w:rPr>
        <w:t xml:space="preserve"> </w:t>
      </w:r>
    </w:p>
    <w:sectPr w:rsidR="003A37CF" w:rsidRPr="00D83B8C" w:rsidSect="00402EB2">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F0AE" w14:textId="77777777" w:rsidR="00B328CD" w:rsidRDefault="00B328CD">
      <w:r>
        <w:separator/>
      </w:r>
    </w:p>
  </w:endnote>
  <w:endnote w:type="continuationSeparator" w:id="0">
    <w:p w14:paraId="2871F0AF"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F0AC" w14:textId="77777777" w:rsidR="00B328CD" w:rsidRDefault="00B328CD">
      <w:r>
        <w:separator/>
      </w:r>
    </w:p>
  </w:footnote>
  <w:footnote w:type="continuationSeparator" w:id="0">
    <w:p w14:paraId="2871F0AD"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F0B0"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543EA">
      <w:rPr>
        <w:noProof/>
        <w:szCs w:val="24"/>
      </w:rPr>
      <w:t>2</w:t>
    </w:r>
    <w:r w:rsidR="00EF707C" w:rsidRPr="00417FB7">
      <w:rPr>
        <w:szCs w:val="24"/>
      </w:rPr>
      <w:fldChar w:fldCharType="end"/>
    </w:r>
    <w:r>
      <w:rPr>
        <w:szCs w:val="24"/>
      </w:rPr>
      <w:t xml:space="preserve"> -</w:t>
    </w:r>
  </w:p>
  <w:p w14:paraId="2871F0B1" w14:textId="77777777" w:rsidR="008F53F3" w:rsidRDefault="008F53F3" w:rsidP="008F53F3">
    <w:pPr>
      <w:rPr>
        <w:szCs w:val="24"/>
      </w:rPr>
    </w:pPr>
  </w:p>
  <w:p w14:paraId="2871F0B2" w14:textId="77777777" w:rsidR="008F53F3" w:rsidRDefault="008F53F3" w:rsidP="008F53F3">
    <w:pPr>
      <w:rPr>
        <w:szCs w:val="24"/>
      </w:rPr>
    </w:pPr>
  </w:p>
  <w:p w14:paraId="2871F0B3" w14:textId="77777777" w:rsidR="008F53F3" w:rsidRDefault="008F53F3" w:rsidP="008F53F3">
    <w:pPr>
      <w:tabs>
        <w:tab w:val="right" w:pos="9360"/>
      </w:tabs>
      <w:jc w:val="right"/>
      <w:rPr>
        <w:szCs w:val="24"/>
      </w:rPr>
    </w:pPr>
    <w:r>
      <w:rPr>
        <w:szCs w:val="24"/>
      </w:rPr>
      <w:t xml:space="preserve">No. </w:t>
    </w:r>
    <w:r>
      <w:t>37130</w:t>
    </w:r>
    <w:r>
      <w:rPr>
        <w:szCs w:val="24"/>
      </w:rPr>
      <w:t>     </w:t>
    </w:r>
  </w:p>
  <w:p w14:paraId="2871F0B4"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70F36"/>
    <w:rsid w:val="001B3EC0"/>
    <w:rsid w:val="001D0116"/>
    <w:rsid w:val="001D4323"/>
    <w:rsid w:val="001E1079"/>
    <w:rsid w:val="00203642"/>
    <w:rsid w:val="00212BA0"/>
    <w:rsid w:val="002523DE"/>
    <w:rsid w:val="002568D3"/>
    <w:rsid w:val="0027284C"/>
    <w:rsid w:val="00277BC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02EB2"/>
    <w:rsid w:val="00414694"/>
    <w:rsid w:val="00417FB7"/>
    <w:rsid w:val="0042783F"/>
    <w:rsid w:val="004943CF"/>
    <w:rsid w:val="004956DA"/>
    <w:rsid w:val="004D4658"/>
    <w:rsid w:val="0055345D"/>
    <w:rsid w:val="005543EA"/>
    <w:rsid w:val="00563E2C"/>
    <w:rsid w:val="00587869"/>
    <w:rsid w:val="005A268C"/>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8F79C2"/>
    <w:rsid w:val="009305BF"/>
    <w:rsid w:val="00951EF6"/>
    <w:rsid w:val="0096556B"/>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26893"/>
    <w:rsid w:val="00CE249F"/>
    <w:rsid w:val="00CF17D0"/>
    <w:rsid w:val="00D42339"/>
    <w:rsid w:val="00D61AC2"/>
    <w:rsid w:val="00D83B8C"/>
    <w:rsid w:val="00DA4281"/>
    <w:rsid w:val="00DB1ADC"/>
    <w:rsid w:val="00E12A51"/>
    <w:rsid w:val="00E52C8E"/>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71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11452</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2016-12-01T05:00:00+00:00</DocumentDate>
    <SecurityClassification xmlns="40ae4924-d04e-473c-aafa-3657aad971d6">2</SecurityClassification>
    <CaseSensitivity xmlns="40ae4924-d04e-473c-aafa-3657aad971d6">
      <Value>1</Value>
    </CaseSensitivity>
    <AuthorContributor xmlns="40ae4924-d04e-473c-aafa-3657aad971d6">Moldaver,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9377F-A82B-4692-8B99-5F91A694D404}">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07E5D74D-85D2-473F-9D11-9E9B93DFA664}">
  <ds:schemaRefs>
    <ds:schemaRef ds:uri="http://schemas.microsoft.com/sharepoint/v3/contenttype/forms"/>
  </ds:schemaRefs>
</ds:datastoreItem>
</file>

<file path=customXml/itemProps3.xml><?xml version="1.0" encoding="utf-8"?>
<ds:datastoreItem xmlns:ds="http://schemas.openxmlformats.org/officeDocument/2006/customXml" ds:itemID="{D37D5B16-A9A3-44BC-816F-8EBE4360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2016-11-29T17:38:00Z</dcterms:created>
  <dcterms:modified xsi:type="dcterms:W3CDTF">2016-11-29T17:38:00Z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