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1BF9" w14:textId="77777777" w:rsidR="009F436C" w:rsidRDefault="009F436C" w:rsidP="00382FEC"/>
    <w:p w14:paraId="237C1BFA" w14:textId="77777777" w:rsidR="002D2D44" w:rsidRPr="006E7BAE" w:rsidRDefault="002D2D44" w:rsidP="00382FEC"/>
    <w:p w14:paraId="237C1BFB" w14:textId="77777777" w:rsidR="009F436C" w:rsidRPr="006E7BAE" w:rsidRDefault="009F436C" w:rsidP="00382FEC"/>
    <w:p w14:paraId="237C1BFC" w14:textId="77777777" w:rsidR="0016666F" w:rsidRPr="006E7BAE" w:rsidRDefault="0016666F" w:rsidP="00382FEC"/>
    <w:p w14:paraId="237C1BFD" w14:textId="77777777" w:rsidR="0016666F" w:rsidRDefault="0016666F" w:rsidP="00382FEC"/>
    <w:p w14:paraId="237C1BFE" w14:textId="77777777" w:rsidR="00D83B8C" w:rsidRDefault="00D83B8C" w:rsidP="00382FEC"/>
    <w:p w14:paraId="237C1BFF" w14:textId="77777777" w:rsidR="008763A3" w:rsidRDefault="008763A3" w:rsidP="00382FEC">
      <w:bookmarkStart w:id="0" w:name="_GoBack"/>
      <w:bookmarkEnd w:id="0"/>
    </w:p>
    <w:p w14:paraId="237C1C00" w14:textId="77777777" w:rsidR="00D83B8C" w:rsidRDefault="00D83B8C" w:rsidP="00382FEC"/>
    <w:p w14:paraId="237C1C01" w14:textId="77777777" w:rsidR="00D83B8C" w:rsidRDefault="00D83B8C" w:rsidP="00382FEC"/>
    <w:p w14:paraId="237C1C02" w14:textId="77777777" w:rsidR="00D83B8C" w:rsidRDefault="00D83B8C" w:rsidP="00382FEC"/>
    <w:p w14:paraId="237C1C03" w14:textId="77777777" w:rsidR="00D83B8C" w:rsidRPr="006E7BAE" w:rsidRDefault="00D83B8C" w:rsidP="00382FEC"/>
    <w:p w14:paraId="237C1C04" w14:textId="77777777" w:rsidR="009F436C" w:rsidRPr="006E7BAE" w:rsidRDefault="009F436C" w:rsidP="00382FEC"/>
    <w:p w14:paraId="237C1C0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37145</w:t>
      </w:r>
      <w:r w:rsidR="0016666F" w:rsidRPr="006E7BAE">
        <w:t>     </w:t>
      </w:r>
    </w:p>
    <w:p w14:paraId="237C1C06" w14:textId="77777777" w:rsidR="009F436C" w:rsidRPr="006E7BAE" w:rsidRDefault="009F436C" w:rsidP="00382FEC"/>
    <w:p w14:paraId="237C1C0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7C1C0B" w14:textId="77777777" w:rsidTr="00C173B0">
        <w:tc>
          <w:tcPr>
            <w:tcW w:w="2269" w:type="pct"/>
          </w:tcPr>
          <w:p w14:paraId="237C1C08" w14:textId="77777777" w:rsidR="00417FB7" w:rsidRPr="006E7BAE" w:rsidRDefault="003112B2" w:rsidP="003112B2">
            <w:r>
              <w:t>January 12, 2017</w:t>
            </w:r>
          </w:p>
        </w:tc>
        <w:tc>
          <w:tcPr>
            <w:tcW w:w="381" w:type="pct"/>
          </w:tcPr>
          <w:p w14:paraId="237C1C09" w14:textId="77777777" w:rsidR="00417FB7" w:rsidRPr="006E7BAE" w:rsidRDefault="00417FB7" w:rsidP="00382FEC"/>
        </w:tc>
        <w:tc>
          <w:tcPr>
            <w:tcW w:w="2350" w:type="pct"/>
          </w:tcPr>
          <w:p w14:paraId="237C1C0A" w14:textId="77777777" w:rsidR="00417FB7" w:rsidRPr="00D83B8C" w:rsidRDefault="00B328CD" w:rsidP="003112B2">
            <w:pPr>
              <w:rPr>
                <w:lang w:val="en-US"/>
              </w:rPr>
            </w:pPr>
            <w:r>
              <w:t>Le</w:t>
            </w:r>
            <w:r w:rsidR="003112B2">
              <w:t xml:space="preserve"> 12 janvier 2017</w:t>
            </w:r>
          </w:p>
        </w:tc>
      </w:tr>
      <w:tr w:rsidR="00E12A51" w:rsidRPr="006E7BAE" w14:paraId="237C1C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7C1C0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7C1C0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7C1C0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72C2" w14:paraId="237C1C13" w14:textId="77777777" w:rsidTr="00C173B0">
        <w:tc>
          <w:tcPr>
            <w:tcW w:w="2269" w:type="pct"/>
          </w:tcPr>
          <w:p w14:paraId="237C1C10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237C1C11" w14:textId="77777777" w:rsidR="00417FB7" w:rsidRPr="006E7BAE" w:rsidRDefault="00417FB7" w:rsidP="00382FEC"/>
        </w:tc>
        <w:tc>
          <w:tcPr>
            <w:tcW w:w="2350" w:type="pct"/>
          </w:tcPr>
          <w:p w14:paraId="237C1C1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12B2">
              <w:rPr>
                <w:lang w:val="fr-CA"/>
              </w:rPr>
              <w:t>Les juges Moldaver, Côté et Rowe</w:t>
            </w:r>
          </w:p>
        </w:tc>
      </w:tr>
      <w:tr w:rsidR="00C2612E" w:rsidRPr="00B672C2" w14:paraId="237C1C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7C1C14" w14:textId="77777777" w:rsidR="00C2612E" w:rsidRPr="003112B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7C1C15" w14:textId="77777777" w:rsidR="00C2612E" w:rsidRPr="003112B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7C1C1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672C2" w14:paraId="237C1C25" w14:textId="77777777" w:rsidTr="00C173B0">
        <w:tc>
          <w:tcPr>
            <w:tcW w:w="2269" w:type="pct"/>
          </w:tcPr>
          <w:p w14:paraId="237C1C18" w14:textId="77777777" w:rsidR="00A418C8" w:rsidRDefault="005F13E5">
            <w:pPr>
              <w:pStyle w:val="SCCLsocPrefix"/>
            </w:pPr>
            <w:r>
              <w:t>BETWEEN:</w:t>
            </w:r>
            <w:r>
              <w:br/>
            </w:r>
          </w:p>
          <w:p w14:paraId="237C1C19" w14:textId="77777777" w:rsidR="00A418C8" w:rsidRDefault="005F13E5">
            <w:pPr>
              <w:pStyle w:val="SCCLsocParty"/>
            </w:pPr>
            <w:r>
              <w:t>Jasyn Everett Walsh</w:t>
            </w:r>
            <w:r>
              <w:br/>
            </w:r>
          </w:p>
          <w:p w14:paraId="237C1C1A" w14:textId="77777777" w:rsidR="00A418C8" w:rsidRDefault="005F13E5">
            <w:pPr>
              <w:pStyle w:val="SCCLsocPartyRole"/>
            </w:pPr>
            <w:r>
              <w:t>Applicant</w:t>
            </w:r>
            <w:r>
              <w:br/>
            </w:r>
          </w:p>
          <w:p w14:paraId="237C1C1B" w14:textId="77777777" w:rsidR="00A418C8" w:rsidRDefault="005F13E5">
            <w:pPr>
              <w:pStyle w:val="SCCLsocVersus"/>
            </w:pPr>
            <w:r>
              <w:t>- and -</w:t>
            </w:r>
            <w:r>
              <w:br/>
            </w:r>
          </w:p>
          <w:p w14:paraId="237C1C1C" w14:textId="77777777" w:rsidR="00A418C8" w:rsidRDefault="005F13E5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37C1C1D" w14:textId="77777777" w:rsidR="00A418C8" w:rsidRDefault="005F13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37C1C1E" w14:textId="77777777" w:rsidR="00824412" w:rsidRPr="006E7BAE" w:rsidRDefault="00824412" w:rsidP="00375294"/>
        </w:tc>
        <w:tc>
          <w:tcPr>
            <w:tcW w:w="2350" w:type="pct"/>
          </w:tcPr>
          <w:p w14:paraId="237C1C1F" w14:textId="77777777" w:rsidR="00A418C8" w:rsidRPr="003112B2" w:rsidRDefault="005F13E5">
            <w:pPr>
              <w:pStyle w:val="SCCLsocPrefix"/>
              <w:rPr>
                <w:lang w:val="fr-CA"/>
              </w:rPr>
            </w:pPr>
            <w:r w:rsidRPr="003112B2">
              <w:rPr>
                <w:lang w:val="fr-CA"/>
              </w:rPr>
              <w:t>ENTRE :</w:t>
            </w:r>
            <w:r w:rsidRPr="003112B2">
              <w:rPr>
                <w:lang w:val="fr-CA"/>
              </w:rPr>
              <w:br/>
            </w:r>
          </w:p>
          <w:p w14:paraId="237C1C20" w14:textId="77777777" w:rsidR="00A418C8" w:rsidRPr="003112B2" w:rsidRDefault="005F13E5">
            <w:pPr>
              <w:pStyle w:val="SCCLsocParty"/>
              <w:rPr>
                <w:lang w:val="fr-CA"/>
              </w:rPr>
            </w:pPr>
            <w:r w:rsidRPr="003112B2">
              <w:rPr>
                <w:lang w:val="fr-CA"/>
              </w:rPr>
              <w:t>Jasyn Everett Walsh</w:t>
            </w:r>
            <w:r w:rsidRPr="003112B2">
              <w:rPr>
                <w:lang w:val="fr-CA"/>
              </w:rPr>
              <w:br/>
            </w:r>
          </w:p>
          <w:p w14:paraId="237C1C21" w14:textId="77777777" w:rsidR="00A418C8" w:rsidRPr="003112B2" w:rsidRDefault="005F13E5">
            <w:pPr>
              <w:pStyle w:val="SCCLsocPartyRole"/>
              <w:rPr>
                <w:lang w:val="fr-CA"/>
              </w:rPr>
            </w:pPr>
            <w:r w:rsidRPr="003112B2">
              <w:rPr>
                <w:lang w:val="fr-CA"/>
              </w:rPr>
              <w:t>Demandeur</w:t>
            </w:r>
            <w:r w:rsidRPr="003112B2">
              <w:rPr>
                <w:lang w:val="fr-CA"/>
              </w:rPr>
              <w:br/>
            </w:r>
          </w:p>
          <w:p w14:paraId="237C1C22" w14:textId="77777777" w:rsidR="00A418C8" w:rsidRPr="003112B2" w:rsidRDefault="005F13E5">
            <w:pPr>
              <w:pStyle w:val="SCCLsocVersus"/>
              <w:rPr>
                <w:lang w:val="fr-CA"/>
              </w:rPr>
            </w:pPr>
            <w:r w:rsidRPr="003112B2">
              <w:rPr>
                <w:lang w:val="fr-CA"/>
              </w:rPr>
              <w:t>- et -</w:t>
            </w:r>
            <w:r w:rsidRPr="003112B2">
              <w:rPr>
                <w:lang w:val="fr-CA"/>
              </w:rPr>
              <w:br/>
            </w:r>
          </w:p>
          <w:p w14:paraId="237C1C23" w14:textId="77777777" w:rsidR="00A418C8" w:rsidRPr="003112B2" w:rsidRDefault="005F13E5">
            <w:pPr>
              <w:pStyle w:val="SCCLsocParty"/>
              <w:rPr>
                <w:lang w:val="fr-CA"/>
              </w:rPr>
            </w:pPr>
            <w:r w:rsidRPr="003112B2">
              <w:rPr>
                <w:lang w:val="fr-CA"/>
              </w:rPr>
              <w:t>Procureur général du Canada</w:t>
            </w:r>
            <w:r w:rsidRPr="003112B2">
              <w:rPr>
                <w:lang w:val="fr-CA"/>
              </w:rPr>
              <w:br/>
            </w:r>
          </w:p>
          <w:p w14:paraId="237C1C24" w14:textId="77777777" w:rsidR="00A418C8" w:rsidRPr="003112B2" w:rsidRDefault="003112B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B672C2" w14:paraId="237C1C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7C1C26" w14:textId="77777777" w:rsidR="00824412" w:rsidRPr="003112B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7C1C27" w14:textId="77777777" w:rsidR="00824412" w:rsidRPr="003112B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7C1C28" w14:textId="77777777" w:rsidR="00824412" w:rsidRPr="003112B2" w:rsidRDefault="00824412" w:rsidP="00B408F8">
            <w:pPr>
              <w:rPr>
                <w:lang w:val="fr-CA"/>
              </w:rPr>
            </w:pPr>
          </w:p>
        </w:tc>
      </w:tr>
      <w:tr w:rsidR="00824412" w:rsidRPr="00B672C2" w14:paraId="237C1C31" w14:textId="77777777" w:rsidTr="00C173B0">
        <w:tc>
          <w:tcPr>
            <w:tcW w:w="2269" w:type="pct"/>
          </w:tcPr>
          <w:p w14:paraId="237C1C2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7C1C2B" w14:textId="77777777" w:rsidR="00824412" w:rsidRPr="006E7BAE" w:rsidRDefault="00824412" w:rsidP="00417FB7">
            <w:pPr>
              <w:jc w:val="center"/>
            </w:pPr>
          </w:p>
          <w:p w14:paraId="237C1C2C" w14:textId="2B231BBB" w:rsidR="00824412" w:rsidRPr="006E7BAE" w:rsidRDefault="00824412" w:rsidP="00FD209C">
            <w:pPr>
              <w:jc w:val="both"/>
            </w:pPr>
            <w:r w:rsidRPr="006E7BAE">
              <w:t xml:space="preserve">The </w:t>
            </w:r>
            <w:r w:rsidR="003112B2">
              <w:t>motion for an extension of time to serve and file the reply is granted</w:t>
            </w:r>
            <w:r w:rsidR="00FD209C">
              <w:t>.</w:t>
            </w:r>
            <w:r w:rsidR="003112B2">
              <w:t xml:space="preserve"> </w:t>
            </w:r>
            <w:r w:rsidR="00FD209C">
              <w:t>T</w:t>
            </w:r>
            <w:r w:rsidR="003112B2">
              <w:t>he application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A-302-15, 2016 FCA 157</w:t>
            </w:r>
            <w:r w:rsidRPr="006E7BAE">
              <w:t xml:space="preserve">, dated </w:t>
            </w:r>
            <w:r>
              <w:t>May 24, 2016</w:t>
            </w:r>
            <w:r w:rsidR="00D26BD3">
              <w:t>,</w:t>
            </w:r>
            <w:r w:rsidRPr="006E7BAE">
              <w:t xml:space="preserve"> is </w:t>
            </w:r>
            <w:r w:rsidR="003112B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37C1C2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7C1C2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7C1C2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7C1C30" w14:textId="7909EEAF" w:rsidR="005F13E5" w:rsidRPr="006E7BAE" w:rsidRDefault="00824412" w:rsidP="00FD20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5F13E5">
              <w:rPr>
                <w:lang w:val="fr-CA"/>
              </w:rPr>
              <w:t xml:space="preserve">requête </w:t>
            </w:r>
            <w:r w:rsidR="003112B2">
              <w:rPr>
                <w:lang w:val="fr-CA"/>
              </w:rPr>
              <w:t xml:space="preserve">en prorogation du délai </w:t>
            </w:r>
            <w:r w:rsidR="00FD209C">
              <w:rPr>
                <w:lang w:val="fr-CA"/>
              </w:rPr>
              <w:t xml:space="preserve">de signification et de dépôt </w:t>
            </w:r>
            <w:r w:rsidR="005F13E5">
              <w:rPr>
                <w:lang w:val="fr-CA"/>
              </w:rPr>
              <w:t>de la réplique est accueillie</w:t>
            </w:r>
            <w:r w:rsidR="00FD209C">
              <w:rPr>
                <w:lang w:val="fr-CA"/>
              </w:rPr>
              <w:t>.</w:t>
            </w:r>
            <w:r w:rsidR="005F13E5">
              <w:rPr>
                <w:lang w:val="fr-CA"/>
              </w:rPr>
              <w:t xml:space="preserve"> </w:t>
            </w:r>
            <w:r w:rsidR="00FD209C">
              <w:rPr>
                <w:lang w:val="fr-CA"/>
              </w:rPr>
              <w:t>L</w:t>
            </w:r>
            <w:r w:rsidR="005F13E5">
              <w:rPr>
                <w:lang w:val="fr-CA"/>
              </w:rPr>
              <w:t>a demande d</w:t>
            </w:r>
            <w:r w:rsidR="00011960" w:rsidRPr="006E7BAE">
              <w:rPr>
                <w:lang w:val="fr-CA"/>
              </w:rPr>
              <w:t>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12B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112B2">
              <w:rPr>
                <w:lang w:val="fr-CA"/>
              </w:rPr>
              <w:t>A-302-15, 2016 FCA 157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12B2">
              <w:rPr>
                <w:lang w:val="fr-CA"/>
              </w:rPr>
              <w:t>24 mai 2016</w:t>
            </w:r>
            <w:r w:rsidR="003112B2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37C1C32" w14:textId="77777777" w:rsidR="009F436C" w:rsidRPr="00D83B8C" w:rsidRDefault="009F436C" w:rsidP="00382FEC">
      <w:pPr>
        <w:rPr>
          <w:lang w:val="fr-CA"/>
        </w:rPr>
      </w:pPr>
    </w:p>
    <w:p w14:paraId="237C1C33" w14:textId="77777777" w:rsidR="009F436C" w:rsidRPr="00D83B8C" w:rsidRDefault="009F436C" w:rsidP="00417FB7">
      <w:pPr>
        <w:jc w:val="center"/>
        <w:rPr>
          <w:lang w:val="fr-CA"/>
        </w:rPr>
      </w:pPr>
    </w:p>
    <w:p w14:paraId="237C1C34" w14:textId="77777777" w:rsidR="009F436C" w:rsidRPr="00D83B8C" w:rsidRDefault="009F436C" w:rsidP="00417FB7">
      <w:pPr>
        <w:jc w:val="center"/>
        <w:rPr>
          <w:lang w:val="fr-CA"/>
        </w:rPr>
      </w:pPr>
    </w:p>
    <w:p w14:paraId="237C1C3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7C1C36" w14:textId="77777777" w:rsidR="003A37CF" w:rsidRPr="00D83B8C" w:rsidRDefault="003A37CF" w:rsidP="005F13E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F13E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1C39" w14:textId="77777777" w:rsidR="00B328CD" w:rsidRDefault="00B328CD">
      <w:r>
        <w:separator/>
      </w:r>
    </w:p>
  </w:endnote>
  <w:endnote w:type="continuationSeparator" w:id="0">
    <w:p w14:paraId="237C1C3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C1C37" w14:textId="77777777" w:rsidR="00B328CD" w:rsidRDefault="00B328CD">
      <w:r>
        <w:separator/>
      </w:r>
    </w:p>
  </w:footnote>
  <w:footnote w:type="continuationSeparator" w:id="0">
    <w:p w14:paraId="237C1C3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1C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13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7C1C3C" w14:textId="77777777" w:rsidR="008F53F3" w:rsidRDefault="008F53F3" w:rsidP="008F53F3">
    <w:pPr>
      <w:rPr>
        <w:szCs w:val="24"/>
      </w:rPr>
    </w:pPr>
  </w:p>
  <w:p w14:paraId="237C1C3D" w14:textId="77777777" w:rsidR="008F53F3" w:rsidRDefault="008F53F3" w:rsidP="008F53F3">
    <w:pPr>
      <w:rPr>
        <w:szCs w:val="24"/>
      </w:rPr>
    </w:pPr>
  </w:p>
  <w:p w14:paraId="237C1C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37145</w:t>
    </w:r>
    <w:r>
      <w:rPr>
        <w:szCs w:val="24"/>
      </w:rPr>
      <w:t>     </w:t>
    </w:r>
  </w:p>
  <w:p w14:paraId="237C1C3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2B2"/>
    <w:rsid w:val="0031165C"/>
    <w:rsid w:val="0031248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13E5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18C8"/>
    <w:rsid w:val="00AB4A38"/>
    <w:rsid w:val="00AB5E22"/>
    <w:rsid w:val="00AE2077"/>
    <w:rsid w:val="00B158E3"/>
    <w:rsid w:val="00B328CD"/>
    <w:rsid w:val="00B408F8"/>
    <w:rsid w:val="00B5078E"/>
    <w:rsid w:val="00B60EDC"/>
    <w:rsid w:val="00B672C2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6BD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209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7C1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customStyle="1" w:styleId="SCCShortJudgment">
    <w:name w:val="SCC.ShortJudgment"/>
    <w:basedOn w:val="Normal"/>
    <w:qFormat/>
    <w:rsid w:val="003112B2"/>
    <w:pPr>
      <w:ind w:firstLine="720"/>
      <w:jc w:val="both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11469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43D0C-A880-4354-B870-21B03B400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76038-A2FF-4261-BB2C-BFDD85DA4D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8FB7295-6B8C-4162-A608-5BD99903B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2017-01-11T19:25:00Z</dcterms:created>
  <dcterms:modified xsi:type="dcterms:W3CDTF">2017-01-11T19:25:00Z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