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C24B6" w14:textId="77777777" w:rsidR="009F436C" w:rsidRDefault="009F436C" w:rsidP="00382FEC">
      <w:bookmarkStart w:id="0" w:name="_GoBack"/>
      <w:bookmarkEnd w:id="0"/>
    </w:p>
    <w:p w14:paraId="5C0C24B7" w14:textId="77777777" w:rsidR="002D2D44" w:rsidRPr="006E7BAE" w:rsidRDefault="002D2D44" w:rsidP="00382FEC"/>
    <w:p w14:paraId="5C0C24B8" w14:textId="77777777" w:rsidR="009F436C" w:rsidRPr="006E7BAE" w:rsidRDefault="009F436C" w:rsidP="00382FEC"/>
    <w:p w14:paraId="5C0C24B9" w14:textId="77777777" w:rsidR="0016666F" w:rsidRPr="006E7BAE" w:rsidRDefault="0016666F" w:rsidP="00382FEC"/>
    <w:p w14:paraId="5C0C24BA" w14:textId="77777777" w:rsidR="0016666F" w:rsidRDefault="0016666F" w:rsidP="00382FEC"/>
    <w:p w14:paraId="5C0C24BB" w14:textId="77777777" w:rsidR="00D83B8C" w:rsidRDefault="00D83B8C" w:rsidP="00382FEC"/>
    <w:p w14:paraId="5C0C24BC" w14:textId="77777777" w:rsidR="008763A3" w:rsidRDefault="008763A3" w:rsidP="00382FEC"/>
    <w:p w14:paraId="5C0C24BD" w14:textId="77777777" w:rsidR="00D83B8C" w:rsidRDefault="00D83B8C" w:rsidP="00382FEC"/>
    <w:p w14:paraId="5C0C24BE" w14:textId="77777777" w:rsidR="00084878" w:rsidRDefault="00084878" w:rsidP="00382FEC"/>
    <w:p w14:paraId="5C0C24BF" w14:textId="77777777" w:rsidR="00084878" w:rsidRDefault="00084878" w:rsidP="00382FEC"/>
    <w:p w14:paraId="5C0C24C0" w14:textId="77777777" w:rsidR="00084878" w:rsidRDefault="00084878" w:rsidP="00382FEC"/>
    <w:p w14:paraId="5C0C24C1" w14:textId="77777777" w:rsidR="00084878" w:rsidRDefault="00084878" w:rsidP="00382FEC"/>
    <w:p w14:paraId="5C0C24C2" w14:textId="77777777" w:rsidR="00D83B8C" w:rsidRDefault="00D83B8C" w:rsidP="00382FEC"/>
    <w:p w14:paraId="5C0C24C3" w14:textId="77777777" w:rsidR="00D83B8C" w:rsidRDefault="00D83B8C" w:rsidP="00382FEC"/>
    <w:p w14:paraId="5C0C24C4" w14:textId="77777777" w:rsidR="00D83B8C" w:rsidRPr="006E7BAE" w:rsidRDefault="00D83B8C" w:rsidP="00382FEC"/>
    <w:p w14:paraId="5C0C24C5" w14:textId="77777777" w:rsidR="009F436C" w:rsidRPr="006E7BAE" w:rsidRDefault="009F436C" w:rsidP="00382FEC"/>
    <w:p w14:paraId="5C0C24C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37318</w:t>
      </w:r>
      <w:r w:rsidR="0016666F" w:rsidRPr="006E7BAE">
        <w:t>     </w:t>
      </w:r>
    </w:p>
    <w:p w14:paraId="5C0C24C7" w14:textId="77777777" w:rsidR="009F436C" w:rsidRPr="006E7BAE" w:rsidRDefault="009F436C" w:rsidP="00382FEC"/>
    <w:p w14:paraId="5C0C24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0C24CC" w14:textId="77777777" w:rsidTr="00C173B0">
        <w:tc>
          <w:tcPr>
            <w:tcW w:w="2269" w:type="pct"/>
          </w:tcPr>
          <w:p w14:paraId="5C0C24C9" w14:textId="77777777" w:rsidR="00417FB7" w:rsidRPr="006E7BAE" w:rsidRDefault="00B328CD" w:rsidP="00CA66F6">
            <w:r>
              <w:t xml:space="preserve">February </w:t>
            </w:r>
            <w:r w:rsidR="00CA66F6">
              <w:t>23</w:t>
            </w:r>
            <w:r>
              <w:t>, 2017</w:t>
            </w:r>
          </w:p>
        </w:tc>
        <w:tc>
          <w:tcPr>
            <w:tcW w:w="381" w:type="pct"/>
          </w:tcPr>
          <w:p w14:paraId="5C0C24CA" w14:textId="77777777" w:rsidR="00417FB7" w:rsidRPr="006E7BAE" w:rsidRDefault="00417FB7" w:rsidP="00382FEC"/>
        </w:tc>
        <w:tc>
          <w:tcPr>
            <w:tcW w:w="2350" w:type="pct"/>
          </w:tcPr>
          <w:p w14:paraId="5C0C24CB" w14:textId="77777777" w:rsidR="00417FB7" w:rsidRPr="00D83B8C" w:rsidRDefault="00B328CD" w:rsidP="00CA66F6">
            <w:pPr>
              <w:rPr>
                <w:lang w:val="en-US"/>
              </w:rPr>
            </w:pPr>
            <w:r>
              <w:t xml:space="preserve">Le </w:t>
            </w:r>
            <w:r w:rsidR="00CA66F6">
              <w:t xml:space="preserve">23 </w:t>
            </w:r>
            <w:r>
              <w:t>février 2017</w:t>
            </w:r>
          </w:p>
        </w:tc>
      </w:tr>
      <w:tr w:rsidR="00E12A51" w:rsidRPr="006E7BAE" w14:paraId="5C0C24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0C24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0C24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0C24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0744" w14:paraId="5C0C24D4" w14:textId="77777777" w:rsidTr="00C173B0">
        <w:tc>
          <w:tcPr>
            <w:tcW w:w="2269" w:type="pct"/>
          </w:tcPr>
          <w:p w14:paraId="5C0C24D1" w14:textId="366B1DF6" w:rsidR="00417FB7" w:rsidRPr="006E7BAE" w:rsidRDefault="00417FB7" w:rsidP="008262A3">
            <w:r w:rsidRPr="006E7BAE">
              <w:t xml:space="preserve">Coram:  </w:t>
            </w:r>
            <w:r w:rsidR="00042632" w:rsidRPr="00042632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C0C24D2" w14:textId="77777777" w:rsidR="00417FB7" w:rsidRPr="006E7BAE" w:rsidRDefault="00417FB7" w:rsidP="00382FEC"/>
        </w:tc>
        <w:tc>
          <w:tcPr>
            <w:tcW w:w="2350" w:type="pct"/>
          </w:tcPr>
          <w:p w14:paraId="5C0C24D3" w14:textId="46692B60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042632" w:rsidRPr="00042632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60744" w14:paraId="5C0C24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0C24D5" w14:textId="77777777" w:rsidR="00C2612E" w:rsidRPr="00693E4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0C24D6" w14:textId="77777777" w:rsidR="00C2612E" w:rsidRPr="00693E4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0C24D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C0C24E7" w14:textId="77777777" w:rsidTr="00C173B0">
        <w:tc>
          <w:tcPr>
            <w:tcW w:w="2269" w:type="pct"/>
          </w:tcPr>
          <w:p w14:paraId="5C0C24D9" w14:textId="77777777" w:rsidR="001A4C95" w:rsidRDefault="00BC5B7C">
            <w:pPr>
              <w:pStyle w:val="SCCLsocPrefix"/>
            </w:pPr>
            <w:r>
              <w:t>BETWEEN:</w:t>
            </w:r>
            <w:r>
              <w:br/>
            </w:r>
          </w:p>
          <w:p w14:paraId="5C0C24DA" w14:textId="77777777" w:rsidR="001A4C95" w:rsidRDefault="00BC5B7C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5C0C24DB" w14:textId="77777777" w:rsidR="001A4C95" w:rsidRDefault="00BC5B7C">
            <w:pPr>
              <w:pStyle w:val="SCCLsocPartyRole"/>
            </w:pPr>
            <w:r>
              <w:t>Applicant</w:t>
            </w:r>
            <w:r>
              <w:br/>
            </w:r>
          </w:p>
          <w:p w14:paraId="5C0C24DC" w14:textId="77777777" w:rsidR="001A4C95" w:rsidRDefault="00BC5B7C">
            <w:pPr>
              <w:pStyle w:val="SCCLsocVersus"/>
            </w:pPr>
            <w:r>
              <w:t>- and -</w:t>
            </w:r>
            <w:r>
              <w:br/>
            </w:r>
          </w:p>
          <w:p w14:paraId="5C0C24DD" w14:textId="77777777" w:rsidR="001A4C95" w:rsidRDefault="00084878">
            <w:pPr>
              <w:pStyle w:val="SCCLsocParty"/>
            </w:pPr>
            <w:r>
              <w:t xml:space="preserve">Trinity Western University and </w:t>
            </w:r>
            <w:r w:rsidR="00BC5B7C">
              <w:t>Brayden Volkenant</w:t>
            </w:r>
            <w:r w:rsidR="00BC5B7C">
              <w:br/>
            </w:r>
          </w:p>
          <w:p w14:paraId="5C0C24DE" w14:textId="77777777" w:rsidR="001A4C95" w:rsidRDefault="00BC5B7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C0C24DF" w14:textId="77777777" w:rsidR="00824412" w:rsidRPr="006E7BAE" w:rsidRDefault="00824412" w:rsidP="00375294"/>
        </w:tc>
        <w:tc>
          <w:tcPr>
            <w:tcW w:w="2350" w:type="pct"/>
          </w:tcPr>
          <w:p w14:paraId="5C0C24E0" w14:textId="77777777" w:rsidR="001A4C95" w:rsidRDefault="00BC5B7C">
            <w:pPr>
              <w:pStyle w:val="SCCLsocPrefix"/>
            </w:pPr>
            <w:r>
              <w:t>ENTRE :</w:t>
            </w:r>
            <w:r>
              <w:br/>
            </w:r>
          </w:p>
          <w:p w14:paraId="5C0C24E1" w14:textId="77777777" w:rsidR="001A4C95" w:rsidRDefault="00BC5B7C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5C0C24E2" w14:textId="77777777" w:rsidR="001A4C95" w:rsidRPr="00460744" w:rsidRDefault="00084878">
            <w:pPr>
              <w:pStyle w:val="SCCLsocPartyRole"/>
              <w:rPr>
                <w:lang w:val="fr-CA"/>
              </w:rPr>
            </w:pPr>
            <w:r w:rsidRPr="00460744">
              <w:rPr>
                <w:lang w:val="fr-CA"/>
              </w:rPr>
              <w:t>Demandeur</w:t>
            </w:r>
          </w:p>
          <w:p w14:paraId="5C0C24E3" w14:textId="77777777" w:rsidR="00084878" w:rsidRPr="00460744" w:rsidRDefault="00084878" w:rsidP="00084878">
            <w:pPr>
              <w:rPr>
                <w:lang w:val="fr-CA"/>
              </w:rPr>
            </w:pPr>
          </w:p>
          <w:p w14:paraId="5C0C24E4" w14:textId="77777777" w:rsidR="001A4C95" w:rsidRPr="00460744" w:rsidRDefault="00BC5B7C">
            <w:pPr>
              <w:pStyle w:val="SCCLsocVersus"/>
              <w:rPr>
                <w:lang w:val="fr-CA"/>
              </w:rPr>
            </w:pPr>
            <w:r w:rsidRPr="00460744">
              <w:rPr>
                <w:lang w:val="fr-CA"/>
              </w:rPr>
              <w:t>- et -</w:t>
            </w:r>
            <w:r w:rsidRPr="00460744">
              <w:rPr>
                <w:lang w:val="fr-CA"/>
              </w:rPr>
              <w:br/>
            </w:r>
          </w:p>
          <w:p w14:paraId="5C0C24E5" w14:textId="77777777" w:rsidR="001A4C95" w:rsidRPr="00460744" w:rsidRDefault="00BC5B7C">
            <w:pPr>
              <w:pStyle w:val="SCCLsocParty"/>
              <w:rPr>
                <w:lang w:val="fr-CA"/>
              </w:rPr>
            </w:pPr>
            <w:r w:rsidRPr="00460744">
              <w:rPr>
                <w:lang w:val="fr-CA"/>
              </w:rPr>
              <w:t>Trinity Western University</w:t>
            </w:r>
            <w:r w:rsidR="00084878" w:rsidRPr="00460744">
              <w:rPr>
                <w:lang w:val="fr-CA"/>
              </w:rPr>
              <w:t xml:space="preserve"> et</w:t>
            </w:r>
            <w:r w:rsidRPr="00460744">
              <w:rPr>
                <w:lang w:val="fr-CA"/>
              </w:rPr>
              <w:t xml:space="preserve"> Brayden Volkenant</w:t>
            </w:r>
            <w:r w:rsidRPr="00460744">
              <w:rPr>
                <w:lang w:val="fr-CA"/>
              </w:rPr>
              <w:br/>
            </w:r>
          </w:p>
          <w:p w14:paraId="5C0C24E6" w14:textId="77777777" w:rsidR="001A4C95" w:rsidRDefault="00BC5B7C" w:rsidP="00084878">
            <w:pPr>
              <w:pStyle w:val="SCCLsocPartyRole"/>
            </w:pPr>
            <w:r>
              <w:t>Intimés</w:t>
            </w:r>
          </w:p>
        </w:tc>
      </w:tr>
      <w:tr w:rsidR="00824412" w:rsidRPr="006E7BAE" w14:paraId="5C0C24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0C24E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0C24E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0C24E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0744" w14:paraId="5C0C24F4" w14:textId="77777777" w:rsidTr="00C173B0">
        <w:tc>
          <w:tcPr>
            <w:tcW w:w="2269" w:type="pct"/>
          </w:tcPr>
          <w:p w14:paraId="5C0C24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0C24ED" w14:textId="77777777" w:rsidR="00824412" w:rsidRPr="006E7BAE" w:rsidRDefault="00824412" w:rsidP="00417FB7">
            <w:pPr>
              <w:jc w:val="center"/>
            </w:pPr>
          </w:p>
          <w:p w14:paraId="5C0C24EE" w14:textId="6E4E0090" w:rsidR="00824412" w:rsidRPr="00084878" w:rsidRDefault="00824412" w:rsidP="005B096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CA43367, 2016 BCCA 423</w:t>
            </w:r>
            <w:r w:rsidRPr="006E7BAE">
              <w:t xml:space="preserve">, dated </w:t>
            </w:r>
            <w:r>
              <w:t>November 1, 2016</w:t>
            </w:r>
            <w:r w:rsidR="00084878">
              <w:t>,</w:t>
            </w:r>
            <w:r w:rsidRPr="006E7BAE">
              <w:t xml:space="preserve"> is </w:t>
            </w:r>
            <w:r w:rsidR="00084878">
              <w:t>granted with costs in the cause</w:t>
            </w:r>
            <w:r w:rsidRPr="006E7BAE">
              <w:t>.</w:t>
            </w:r>
            <w:r w:rsidR="00084878">
              <w:t xml:space="preserve"> </w:t>
            </w:r>
            <w:r w:rsidR="009A36AE">
              <w:t>The appeal will</w:t>
            </w:r>
            <w:r w:rsidR="009A36AE" w:rsidRPr="00084878">
              <w:t xml:space="preserve"> </w:t>
            </w:r>
            <w:r w:rsidR="00084878" w:rsidRPr="00084878">
              <w:t xml:space="preserve">be heard with </w:t>
            </w:r>
            <w:r w:rsidR="00084878" w:rsidRPr="00460744">
              <w:rPr>
                <w:i/>
              </w:rPr>
              <w:t>Trinity Western University</w:t>
            </w:r>
            <w:r w:rsidR="009A36AE" w:rsidRPr="00460744">
              <w:rPr>
                <w:i/>
              </w:rPr>
              <w:t>,</w:t>
            </w:r>
            <w:r w:rsidR="00084878" w:rsidRPr="00460744">
              <w:rPr>
                <w:i/>
              </w:rPr>
              <w:t xml:space="preserve"> et al</w:t>
            </w:r>
            <w:r w:rsidR="009A36AE" w:rsidRPr="00460744">
              <w:rPr>
                <w:i/>
              </w:rPr>
              <w:t xml:space="preserve">. v. Law </w:t>
            </w:r>
            <w:r w:rsidR="009A36AE" w:rsidRPr="00460744">
              <w:rPr>
                <w:i/>
              </w:rPr>
              <w:lastRenderedPageBreak/>
              <w:t>Society of Upper Canada</w:t>
            </w:r>
            <w:r w:rsidR="00084878" w:rsidRPr="00084878">
              <w:t xml:space="preserve"> (37209). The appellant </w:t>
            </w:r>
            <w:r w:rsidR="005B0968">
              <w:t>is required</w:t>
            </w:r>
            <w:r w:rsidR="00084878" w:rsidRPr="00084878">
              <w:t xml:space="preserve"> to serve and file </w:t>
            </w:r>
            <w:r w:rsidR="005B0968">
              <w:t xml:space="preserve">a </w:t>
            </w:r>
            <w:r w:rsidR="00084878" w:rsidRPr="00084878">
              <w:t xml:space="preserve">Notice of Constitutional Question in Form 33B in accordance with subrules </w:t>
            </w:r>
            <w:r w:rsidR="005B0968">
              <w:t>33</w:t>
            </w:r>
            <w:r w:rsidR="00084878" w:rsidRPr="00084878">
              <w:t xml:space="preserve">(2) and (3) of the </w:t>
            </w:r>
            <w:r w:rsidR="00084878" w:rsidRPr="00084878">
              <w:rPr>
                <w:i/>
              </w:rPr>
              <w:t>Rules of the Supreme Court of Canada</w:t>
            </w:r>
            <w:r w:rsidR="00084878">
              <w:t>.</w:t>
            </w:r>
            <w:r w:rsidR="00084878" w:rsidRPr="00084878">
              <w:t xml:space="preserve">  </w:t>
            </w:r>
          </w:p>
        </w:tc>
        <w:tc>
          <w:tcPr>
            <w:tcW w:w="381" w:type="pct"/>
          </w:tcPr>
          <w:p w14:paraId="5C0C24EF" w14:textId="77777777" w:rsidR="00824412" w:rsidRPr="00084878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0C24F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0C24F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0C24F2" w14:textId="520B8D15" w:rsidR="00084878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3E4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93E4F">
              <w:rPr>
                <w:lang w:val="fr-FR"/>
              </w:rPr>
              <w:t>CA43367, 2016 BCCA 423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3E4F">
              <w:rPr>
                <w:lang w:val="fr-FR"/>
              </w:rPr>
              <w:t>1 novembre 2016</w:t>
            </w:r>
            <w:r w:rsidRPr="006E7BAE">
              <w:rPr>
                <w:lang w:val="fr-CA"/>
              </w:rPr>
              <w:t xml:space="preserve">, est </w:t>
            </w:r>
            <w:r w:rsidR="00084878">
              <w:rPr>
                <w:lang w:val="fr-CA"/>
              </w:rPr>
              <w:t xml:space="preserve">accueillie avec dépens </w:t>
            </w:r>
            <w:r w:rsidR="009A36AE" w:rsidRPr="00B7685E">
              <w:rPr>
                <w:lang w:val="fr-CA"/>
              </w:rPr>
              <w:t>suivant l’issue de la cause.</w:t>
            </w:r>
            <w:r w:rsidR="009A36AE">
              <w:rPr>
                <w:lang w:val="fr-CA"/>
              </w:rPr>
              <w:t xml:space="preserve"> </w:t>
            </w:r>
            <w:r w:rsidR="009A36AE" w:rsidRPr="006C339C">
              <w:rPr>
                <w:lang w:val="fr-CA"/>
              </w:rPr>
              <w:t>Cet appel sera entendu avec l’affaire</w:t>
            </w:r>
            <w:r w:rsidR="009A36AE">
              <w:rPr>
                <w:lang w:val="fr-CA"/>
              </w:rPr>
              <w:t xml:space="preserve"> </w:t>
            </w:r>
            <w:r w:rsidR="009A36AE" w:rsidRPr="00460744">
              <w:rPr>
                <w:i/>
                <w:lang w:val="fr-CA"/>
              </w:rPr>
              <w:t xml:space="preserve">Trinity Western University, et al. c. </w:t>
            </w:r>
            <w:r w:rsidR="009A36AE" w:rsidRPr="00460744">
              <w:rPr>
                <w:i/>
                <w:lang w:val="fr-CA"/>
              </w:rPr>
              <w:lastRenderedPageBreak/>
              <w:t>Barreau du Haut-Canada</w:t>
            </w:r>
            <w:r w:rsidR="009A36AE" w:rsidRPr="00460744">
              <w:rPr>
                <w:lang w:val="fr-CA"/>
              </w:rPr>
              <w:t xml:space="preserve"> (37209)</w:t>
            </w:r>
            <w:r w:rsidR="009A36AE">
              <w:rPr>
                <w:lang w:val="fr-CA"/>
              </w:rPr>
              <w:t>. L</w:t>
            </w:r>
            <w:r w:rsidR="005B0968">
              <w:rPr>
                <w:lang w:val="fr-CA"/>
              </w:rPr>
              <w:t>’</w:t>
            </w:r>
            <w:r w:rsidR="009A36AE">
              <w:rPr>
                <w:lang w:val="fr-CA"/>
              </w:rPr>
              <w:t xml:space="preserve">appelant doit signifier et déposer, conformément aux paragraphes 33(2) et (3) des </w:t>
            </w:r>
            <w:r w:rsidR="009A36AE">
              <w:rPr>
                <w:i/>
                <w:iCs/>
                <w:lang w:val="fr-CA"/>
              </w:rPr>
              <w:t>Règles de la Cour suprême du Canada</w:t>
            </w:r>
            <w:r w:rsidR="009A36AE">
              <w:rPr>
                <w:lang w:val="fr-CA"/>
              </w:rPr>
              <w:t>, un avis de question constitutionnelle semblable au formulaire 33B.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5C0C24F3" w14:textId="77777777" w:rsidR="00824412" w:rsidRPr="00084878" w:rsidRDefault="00824412" w:rsidP="00084878">
            <w:pPr>
              <w:jc w:val="right"/>
              <w:rPr>
                <w:lang w:val="fr-CA"/>
              </w:rPr>
            </w:pPr>
          </w:p>
        </w:tc>
      </w:tr>
    </w:tbl>
    <w:p w14:paraId="5C0C24F5" w14:textId="77777777" w:rsidR="009F436C" w:rsidRPr="00D83B8C" w:rsidRDefault="009F436C" w:rsidP="00382FEC">
      <w:pPr>
        <w:rPr>
          <w:lang w:val="fr-CA"/>
        </w:rPr>
      </w:pPr>
    </w:p>
    <w:p w14:paraId="5C0C24F6" w14:textId="77777777" w:rsidR="009F436C" w:rsidRDefault="009F436C" w:rsidP="00417FB7">
      <w:pPr>
        <w:jc w:val="center"/>
        <w:rPr>
          <w:lang w:val="fr-CA"/>
        </w:rPr>
      </w:pPr>
    </w:p>
    <w:p w14:paraId="5C0C24F7" w14:textId="77777777" w:rsidR="00084878" w:rsidRPr="00D83B8C" w:rsidRDefault="00084878" w:rsidP="00417FB7">
      <w:pPr>
        <w:jc w:val="center"/>
        <w:rPr>
          <w:lang w:val="fr-CA"/>
        </w:rPr>
      </w:pPr>
    </w:p>
    <w:p w14:paraId="5C0C24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0C24F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C0C24FA" w14:textId="77777777" w:rsidR="008F53F3" w:rsidRPr="00A252FA" w:rsidRDefault="008F53F3">
      <w:pPr>
        <w:spacing w:after="200" w:line="276" w:lineRule="auto"/>
        <w:rPr>
          <w:lang w:val="fr-CA"/>
        </w:rPr>
      </w:pPr>
      <w:r w:rsidRPr="00A252FA">
        <w:rPr>
          <w:lang w:val="fr-CA"/>
        </w:rPr>
        <w:br w:type="page"/>
      </w:r>
    </w:p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22"/>
        <w:gridCol w:w="4456"/>
      </w:tblGrid>
      <w:tr w:rsidR="008F53F3" w:rsidRPr="005B0968" w14:paraId="5C0C2531" w14:textId="77777777" w:rsidTr="00DA4281">
        <w:tc>
          <w:tcPr>
            <w:tcW w:w="2274" w:type="pct"/>
          </w:tcPr>
          <w:p w14:paraId="5C0C2514" w14:textId="35CB13E0" w:rsidR="008F53F3" w:rsidRPr="006E7BAE" w:rsidRDefault="008F53F3" w:rsidP="00212BA0"/>
        </w:tc>
        <w:tc>
          <w:tcPr>
            <w:tcW w:w="380" w:type="pct"/>
          </w:tcPr>
          <w:p w14:paraId="5C0C2515" w14:textId="77777777" w:rsidR="008F53F3" w:rsidRPr="006E7BAE" w:rsidRDefault="008F53F3" w:rsidP="00212BA0"/>
        </w:tc>
        <w:tc>
          <w:tcPr>
            <w:tcW w:w="2346" w:type="pct"/>
          </w:tcPr>
          <w:p w14:paraId="5C0C2530" w14:textId="5AE468A9" w:rsidR="008F53F3" w:rsidRPr="006E7BAE" w:rsidRDefault="008F53F3" w:rsidP="00212BA0">
            <w:pPr>
              <w:rPr>
                <w:lang w:val="fr-CA"/>
              </w:rPr>
            </w:pPr>
          </w:p>
        </w:tc>
      </w:tr>
      <w:tr w:rsidR="008F53F3" w:rsidRPr="005B0968" w14:paraId="5C0C253F" w14:textId="77777777" w:rsidTr="00DA4281">
        <w:tc>
          <w:tcPr>
            <w:tcW w:w="2274" w:type="pct"/>
          </w:tcPr>
          <w:p w14:paraId="5C0C2537" w14:textId="50C0C4F7" w:rsidR="008F53F3" w:rsidRPr="006E7BAE" w:rsidRDefault="008F53F3" w:rsidP="00212BA0"/>
        </w:tc>
        <w:tc>
          <w:tcPr>
            <w:tcW w:w="380" w:type="pct"/>
          </w:tcPr>
          <w:p w14:paraId="5C0C2538" w14:textId="77777777" w:rsidR="008F53F3" w:rsidRPr="006E7BAE" w:rsidRDefault="008F53F3" w:rsidP="00212BA0"/>
        </w:tc>
        <w:tc>
          <w:tcPr>
            <w:tcW w:w="2346" w:type="pct"/>
          </w:tcPr>
          <w:p w14:paraId="5C0C253E" w14:textId="73F61752" w:rsidR="008F53F3" w:rsidRPr="006E7BAE" w:rsidRDefault="008F53F3" w:rsidP="00212BA0">
            <w:pPr>
              <w:rPr>
                <w:lang w:val="fr-CA"/>
              </w:rPr>
            </w:pPr>
          </w:p>
        </w:tc>
      </w:tr>
    </w:tbl>
    <w:p w14:paraId="5C0C254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084878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2543" w14:textId="77777777" w:rsidR="00B328CD" w:rsidRDefault="00B328CD">
      <w:r>
        <w:separator/>
      </w:r>
    </w:p>
  </w:endnote>
  <w:endnote w:type="continuationSeparator" w:id="0">
    <w:p w14:paraId="5C0C254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2541" w14:textId="77777777" w:rsidR="00B328CD" w:rsidRDefault="00B328CD">
      <w:r>
        <w:separator/>
      </w:r>
    </w:p>
  </w:footnote>
  <w:footnote w:type="continuationSeparator" w:id="0">
    <w:p w14:paraId="5C0C254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C25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17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0C2546" w14:textId="77777777" w:rsidR="008F53F3" w:rsidRDefault="008F53F3" w:rsidP="008F53F3">
    <w:pPr>
      <w:rPr>
        <w:szCs w:val="24"/>
      </w:rPr>
    </w:pPr>
  </w:p>
  <w:p w14:paraId="5C0C2547" w14:textId="77777777" w:rsidR="008F53F3" w:rsidRDefault="008F53F3" w:rsidP="008F53F3">
    <w:pPr>
      <w:rPr>
        <w:szCs w:val="24"/>
      </w:rPr>
    </w:pPr>
  </w:p>
  <w:p w14:paraId="5C0C25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37318</w:t>
    </w:r>
    <w:r>
      <w:rPr>
        <w:szCs w:val="24"/>
      </w:rPr>
      <w:t>     </w:t>
    </w:r>
  </w:p>
  <w:p w14:paraId="5C0C254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2632"/>
    <w:rsid w:val="0004338D"/>
    <w:rsid w:val="00054D01"/>
    <w:rsid w:val="00057FAF"/>
    <w:rsid w:val="00074657"/>
    <w:rsid w:val="00084878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4C9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744"/>
    <w:rsid w:val="004943CF"/>
    <w:rsid w:val="004956DA"/>
    <w:rsid w:val="004C17A6"/>
    <w:rsid w:val="004D4658"/>
    <w:rsid w:val="0055345D"/>
    <w:rsid w:val="00563E2C"/>
    <w:rsid w:val="00587869"/>
    <w:rsid w:val="005B0968"/>
    <w:rsid w:val="00612913"/>
    <w:rsid w:val="00614908"/>
    <w:rsid w:val="00650109"/>
    <w:rsid w:val="00693E4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36AE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5B7C"/>
    <w:rsid w:val="00BD4E4C"/>
    <w:rsid w:val="00BF7644"/>
    <w:rsid w:val="00C1285B"/>
    <w:rsid w:val="00C173B0"/>
    <w:rsid w:val="00C17F71"/>
    <w:rsid w:val="00C2612E"/>
    <w:rsid w:val="00CA66F6"/>
    <w:rsid w:val="00CE249F"/>
    <w:rsid w:val="00CF17D0"/>
    <w:rsid w:val="00D42339"/>
    <w:rsid w:val="00D61AC2"/>
    <w:rsid w:val="00D83B8C"/>
    <w:rsid w:val="00DA4281"/>
    <w:rsid w:val="00DB1ADC"/>
    <w:rsid w:val="00E12A51"/>
    <w:rsid w:val="00E5662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0C2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052C9-1478-48A2-8F76-F73170ED35D9}">
  <ds:schemaRefs>
    <ds:schemaRef ds:uri="40ae4924-d04e-473c-aafa-3657aad971d6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283D82-9D2B-4240-BB48-6AFCD459C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8A07C-29FF-4B73-AB3E-82D00F4AE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2017-02-22T19:45:00Z</dcterms:created>
  <dcterms:modified xsi:type="dcterms:W3CDTF">2017-02-22T19:45:00Z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