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82C2" w14:textId="77777777" w:rsidR="009F436C" w:rsidRDefault="009F436C" w:rsidP="00382FEC"/>
    <w:p w14:paraId="43C782C3" w14:textId="77777777" w:rsidR="002D2D44" w:rsidRPr="006E7BAE" w:rsidRDefault="002D2D44" w:rsidP="00382FEC"/>
    <w:p w14:paraId="43C782C4" w14:textId="77777777" w:rsidR="009F436C" w:rsidRPr="006E7BAE" w:rsidRDefault="009F436C" w:rsidP="00382FEC"/>
    <w:p w14:paraId="43C782C5" w14:textId="77777777" w:rsidR="0016666F" w:rsidRPr="006E7BAE" w:rsidRDefault="0016666F" w:rsidP="00382FEC"/>
    <w:p w14:paraId="43C782C6" w14:textId="77777777" w:rsidR="0016666F" w:rsidRDefault="0016666F" w:rsidP="00382FEC"/>
    <w:p w14:paraId="43C782C7" w14:textId="77777777" w:rsidR="00D83B8C" w:rsidRDefault="00D83B8C" w:rsidP="00382FEC"/>
    <w:p w14:paraId="43C782C8" w14:textId="77777777" w:rsidR="008763A3" w:rsidRDefault="008763A3" w:rsidP="00382FEC"/>
    <w:p w14:paraId="43C782C9" w14:textId="77777777" w:rsidR="00D83B8C" w:rsidRDefault="00D83B8C" w:rsidP="00382FEC"/>
    <w:p w14:paraId="43C782CA" w14:textId="77777777" w:rsidR="00D83B8C" w:rsidRDefault="00D83B8C" w:rsidP="00382FEC"/>
    <w:p w14:paraId="43C782CB" w14:textId="77777777" w:rsidR="00D83B8C" w:rsidRDefault="00D83B8C" w:rsidP="00382FEC"/>
    <w:p w14:paraId="43C782CC" w14:textId="77777777" w:rsidR="00D83B8C" w:rsidRPr="006E7BAE" w:rsidRDefault="00D83B8C" w:rsidP="00382FEC"/>
    <w:p w14:paraId="43C782CD" w14:textId="77777777" w:rsidR="009F436C" w:rsidRPr="006E7BAE" w:rsidRDefault="009F436C" w:rsidP="00382FEC"/>
    <w:p w14:paraId="43C782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37418</w:t>
      </w:r>
      <w:r w:rsidR="0016666F" w:rsidRPr="006E7BAE">
        <w:t>     </w:t>
      </w:r>
    </w:p>
    <w:p w14:paraId="43C782CF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C782D4" w14:textId="77777777" w:rsidTr="00C173B0">
        <w:tc>
          <w:tcPr>
            <w:tcW w:w="2269" w:type="pct"/>
          </w:tcPr>
          <w:p w14:paraId="43C782D1" w14:textId="77777777" w:rsidR="00417FB7" w:rsidRPr="006E7BAE" w:rsidRDefault="00F72E1F" w:rsidP="00F72E1F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43C782D2" w14:textId="77777777" w:rsidR="00417FB7" w:rsidRPr="006E7BAE" w:rsidRDefault="00417FB7" w:rsidP="00382FEC"/>
        </w:tc>
        <w:tc>
          <w:tcPr>
            <w:tcW w:w="2350" w:type="pct"/>
          </w:tcPr>
          <w:p w14:paraId="43C782D3" w14:textId="77777777" w:rsidR="00417FB7" w:rsidRPr="00D83B8C" w:rsidRDefault="00B328CD" w:rsidP="00F72E1F">
            <w:pPr>
              <w:rPr>
                <w:lang w:val="en-US"/>
              </w:rPr>
            </w:pPr>
            <w:r>
              <w:t xml:space="preserve">Le </w:t>
            </w:r>
            <w:r w:rsidR="00F72E1F">
              <w:t>13</w:t>
            </w:r>
            <w:r>
              <w:t xml:space="preserve"> </w:t>
            </w:r>
            <w:r w:rsidR="00F72E1F">
              <w:t>avril</w:t>
            </w:r>
            <w:r>
              <w:t xml:space="preserve"> 2017</w:t>
            </w:r>
          </w:p>
        </w:tc>
      </w:tr>
      <w:tr w:rsidR="00E12A51" w:rsidRPr="006E7BAE" w14:paraId="43C782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C782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C782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C782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770C" w14:paraId="43C782DC" w14:textId="77777777" w:rsidTr="00C173B0">
        <w:tc>
          <w:tcPr>
            <w:tcW w:w="2269" w:type="pct"/>
          </w:tcPr>
          <w:p w14:paraId="43C782D9" w14:textId="489BFE0D" w:rsidR="00417FB7" w:rsidRPr="006E7BAE" w:rsidRDefault="00417FB7" w:rsidP="008262A3">
            <w:r w:rsidRPr="006E7BAE">
              <w:t xml:space="preserve">Coram:  </w:t>
            </w:r>
            <w:r w:rsidR="00E16E69" w:rsidRPr="00E16E69">
              <w:t>McLachlin C.J. and Abella, Moldaver, Karakatsanis, Wagner, Gascon, Côté, Brown and Rowe JJ.</w:t>
            </w:r>
            <w:bookmarkStart w:id="0" w:name="_GoBack"/>
            <w:bookmarkEnd w:id="0"/>
          </w:p>
        </w:tc>
        <w:tc>
          <w:tcPr>
            <w:tcW w:w="381" w:type="pct"/>
          </w:tcPr>
          <w:p w14:paraId="43C782DA" w14:textId="77777777" w:rsidR="00417FB7" w:rsidRPr="006E7BAE" w:rsidRDefault="00417FB7" w:rsidP="00382FEC"/>
        </w:tc>
        <w:tc>
          <w:tcPr>
            <w:tcW w:w="2350" w:type="pct"/>
          </w:tcPr>
          <w:p w14:paraId="43C782DB" w14:textId="236E11F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16E69" w:rsidRPr="00E16E6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C770C" w14:paraId="43C782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C782DD" w14:textId="77777777" w:rsidR="00C2612E" w:rsidRPr="004C169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C782DE" w14:textId="77777777" w:rsidR="00C2612E" w:rsidRPr="004C169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C782D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C770C" w14:paraId="43C782EE" w14:textId="77777777" w:rsidTr="00C173B0">
        <w:tc>
          <w:tcPr>
            <w:tcW w:w="2269" w:type="pct"/>
          </w:tcPr>
          <w:p w14:paraId="43C782E1" w14:textId="77777777" w:rsidR="00CA5763" w:rsidRDefault="0081036C">
            <w:pPr>
              <w:pStyle w:val="SCCLsocPrefix"/>
            </w:pPr>
            <w:r>
              <w:t>BETWEEN:</w:t>
            </w:r>
            <w:r>
              <w:br/>
            </w:r>
          </w:p>
          <w:p w14:paraId="43C782E2" w14:textId="77777777" w:rsidR="00CA5763" w:rsidRDefault="0081036C">
            <w:pPr>
              <w:pStyle w:val="SCCLsocParty"/>
            </w:pPr>
            <w:r>
              <w:t>Kemchand Shiwprashad</w:t>
            </w:r>
            <w:r>
              <w:br/>
            </w:r>
          </w:p>
          <w:p w14:paraId="43C782E3" w14:textId="77777777" w:rsidR="00CA5763" w:rsidRDefault="0081036C">
            <w:pPr>
              <w:pStyle w:val="SCCLsocPartyRole"/>
            </w:pPr>
            <w:r>
              <w:t>Applicant</w:t>
            </w:r>
            <w:r>
              <w:br/>
            </w:r>
          </w:p>
          <w:p w14:paraId="43C782E4" w14:textId="77777777" w:rsidR="00CA5763" w:rsidRDefault="0081036C">
            <w:pPr>
              <w:pStyle w:val="SCCLsocVersus"/>
            </w:pPr>
            <w:r>
              <w:t>- and -</w:t>
            </w:r>
            <w:r>
              <w:br/>
            </w:r>
          </w:p>
          <w:p w14:paraId="43C782E5" w14:textId="77777777" w:rsidR="00CA5763" w:rsidRDefault="0081036C">
            <w:pPr>
              <w:pStyle w:val="SCCLsocParty"/>
            </w:pPr>
            <w:r>
              <w:t>Her Majesty the Queen</w:t>
            </w:r>
            <w:r>
              <w:br/>
            </w:r>
          </w:p>
          <w:p w14:paraId="43C782E6" w14:textId="77777777" w:rsidR="00CA5763" w:rsidRDefault="008103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C782E7" w14:textId="77777777" w:rsidR="00824412" w:rsidRPr="006E7BAE" w:rsidRDefault="00824412" w:rsidP="00375294"/>
        </w:tc>
        <w:tc>
          <w:tcPr>
            <w:tcW w:w="2350" w:type="pct"/>
          </w:tcPr>
          <w:p w14:paraId="43C782E8" w14:textId="77777777" w:rsidR="00CA5763" w:rsidRPr="004C1699" w:rsidRDefault="0081036C">
            <w:pPr>
              <w:pStyle w:val="SCCLsocPrefix"/>
              <w:rPr>
                <w:lang w:val="fr-FR"/>
              </w:rPr>
            </w:pPr>
            <w:r w:rsidRPr="004C1699">
              <w:rPr>
                <w:lang w:val="fr-FR"/>
              </w:rPr>
              <w:t>ENTRE :</w:t>
            </w:r>
            <w:r w:rsidRPr="004C1699">
              <w:rPr>
                <w:lang w:val="fr-FR"/>
              </w:rPr>
              <w:br/>
            </w:r>
          </w:p>
          <w:p w14:paraId="43C782E9" w14:textId="77777777" w:rsidR="00CA5763" w:rsidRPr="004C1699" w:rsidRDefault="0081036C">
            <w:pPr>
              <w:pStyle w:val="SCCLsocParty"/>
              <w:rPr>
                <w:lang w:val="fr-FR"/>
              </w:rPr>
            </w:pPr>
            <w:r w:rsidRPr="004C1699">
              <w:rPr>
                <w:lang w:val="fr-FR"/>
              </w:rPr>
              <w:t>Kemchand Shiwprashad</w:t>
            </w:r>
            <w:r w:rsidRPr="004C1699">
              <w:rPr>
                <w:lang w:val="fr-FR"/>
              </w:rPr>
              <w:br/>
            </w:r>
          </w:p>
          <w:p w14:paraId="43C782EA" w14:textId="77777777" w:rsidR="00CA5763" w:rsidRPr="004C1699" w:rsidRDefault="0081036C">
            <w:pPr>
              <w:pStyle w:val="SCCLsocPartyRole"/>
              <w:rPr>
                <w:lang w:val="fr-FR"/>
              </w:rPr>
            </w:pPr>
            <w:r w:rsidRPr="004C1699">
              <w:rPr>
                <w:lang w:val="fr-FR"/>
              </w:rPr>
              <w:t>Demandeur</w:t>
            </w:r>
            <w:r w:rsidRPr="004C1699">
              <w:rPr>
                <w:lang w:val="fr-FR"/>
              </w:rPr>
              <w:br/>
            </w:r>
          </w:p>
          <w:p w14:paraId="43C782EB" w14:textId="77777777" w:rsidR="00CA5763" w:rsidRPr="004C1699" w:rsidRDefault="0081036C">
            <w:pPr>
              <w:pStyle w:val="SCCLsocVersus"/>
              <w:rPr>
                <w:lang w:val="fr-FR"/>
              </w:rPr>
            </w:pPr>
            <w:r w:rsidRPr="004C1699">
              <w:rPr>
                <w:lang w:val="fr-FR"/>
              </w:rPr>
              <w:t>- et -</w:t>
            </w:r>
            <w:r w:rsidRPr="004C1699">
              <w:rPr>
                <w:lang w:val="fr-FR"/>
              </w:rPr>
              <w:br/>
            </w:r>
          </w:p>
          <w:p w14:paraId="43C782EC" w14:textId="77777777" w:rsidR="00CA5763" w:rsidRPr="004C1699" w:rsidRDefault="0081036C">
            <w:pPr>
              <w:pStyle w:val="SCCLsocParty"/>
              <w:rPr>
                <w:lang w:val="fr-FR"/>
              </w:rPr>
            </w:pPr>
            <w:r w:rsidRPr="004C1699">
              <w:rPr>
                <w:lang w:val="fr-FR"/>
              </w:rPr>
              <w:t>Sa Majesté la Reine</w:t>
            </w:r>
            <w:r w:rsidRPr="004C1699">
              <w:rPr>
                <w:lang w:val="fr-FR"/>
              </w:rPr>
              <w:br/>
            </w:r>
          </w:p>
          <w:p w14:paraId="43C782ED" w14:textId="77777777" w:rsidR="00CA5763" w:rsidRPr="004C1699" w:rsidRDefault="0081036C" w:rsidP="00F72E1F">
            <w:pPr>
              <w:pStyle w:val="SCCLsocPartyRole"/>
              <w:rPr>
                <w:lang w:val="fr-FR"/>
              </w:rPr>
            </w:pPr>
            <w:r w:rsidRPr="004C1699">
              <w:rPr>
                <w:lang w:val="fr-FR"/>
              </w:rPr>
              <w:t>Intimée</w:t>
            </w:r>
          </w:p>
        </w:tc>
      </w:tr>
      <w:tr w:rsidR="00824412" w:rsidRPr="00AC770C" w14:paraId="43C782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C782EF" w14:textId="77777777" w:rsidR="00824412" w:rsidRPr="004C169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C782F0" w14:textId="77777777" w:rsidR="00824412" w:rsidRPr="004C169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C782F1" w14:textId="77777777" w:rsidR="00824412" w:rsidRPr="004C1699" w:rsidRDefault="00824412" w:rsidP="00B408F8">
            <w:pPr>
              <w:rPr>
                <w:lang w:val="fr-FR"/>
              </w:rPr>
            </w:pPr>
          </w:p>
        </w:tc>
      </w:tr>
      <w:tr w:rsidR="00824412" w:rsidRPr="00AC770C" w14:paraId="43C782FA" w14:textId="77777777" w:rsidTr="00C173B0">
        <w:tc>
          <w:tcPr>
            <w:tcW w:w="2269" w:type="pct"/>
          </w:tcPr>
          <w:p w14:paraId="43C782F3" w14:textId="77777777" w:rsidR="00824412" w:rsidRPr="006E7BAE" w:rsidRDefault="00824412" w:rsidP="0081036C">
            <w:pPr>
              <w:jc w:val="center"/>
            </w:pPr>
            <w:r w:rsidRPr="006E7BAE">
              <w:t>JUDGMENT</w:t>
            </w:r>
          </w:p>
          <w:p w14:paraId="43C782F4" w14:textId="77777777" w:rsidR="00824412" w:rsidRPr="006E7BAE" w:rsidRDefault="00824412" w:rsidP="0081036C">
            <w:pPr>
              <w:jc w:val="both"/>
            </w:pPr>
          </w:p>
          <w:p w14:paraId="43C782F5" w14:textId="51ED8C17" w:rsidR="00824412" w:rsidRPr="006E7BAE" w:rsidRDefault="0081036C" w:rsidP="0081036C">
            <w:pPr>
              <w:jc w:val="both"/>
            </w:pPr>
            <w:r>
              <w:t xml:space="preserve">The motion for an extension of time to serve and file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C57684, 2015 ONCA 577</w:t>
            </w:r>
            <w:r w:rsidR="00824412" w:rsidRPr="006E7BAE">
              <w:t xml:space="preserve">, dated </w:t>
            </w:r>
            <w:r w:rsidR="00824412">
              <w:t>August 20,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3C782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C782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C782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C782F9" w14:textId="50B3F105" w:rsidR="00824412" w:rsidRPr="006E7BAE" w:rsidRDefault="00F721F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1699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C1699">
              <w:rPr>
                <w:lang w:val="fr-FR"/>
              </w:rPr>
              <w:t>C57684, 2015 ONCA 577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1699">
              <w:rPr>
                <w:lang w:val="fr-FR"/>
              </w:rPr>
              <w:t>20 août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E16E69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E16E6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C782FB" w14:textId="77777777" w:rsidR="009F436C" w:rsidRPr="00D83B8C" w:rsidRDefault="009F436C" w:rsidP="00382FEC">
      <w:pPr>
        <w:rPr>
          <w:lang w:val="fr-CA"/>
        </w:rPr>
      </w:pPr>
    </w:p>
    <w:p w14:paraId="43C782FC" w14:textId="77777777" w:rsidR="009F436C" w:rsidRDefault="009F436C" w:rsidP="00417FB7">
      <w:pPr>
        <w:jc w:val="center"/>
        <w:rPr>
          <w:lang w:val="fr-CA"/>
        </w:rPr>
      </w:pPr>
    </w:p>
    <w:p w14:paraId="43C782FD" w14:textId="77777777" w:rsidR="00F721F2" w:rsidRPr="00D83B8C" w:rsidRDefault="00F721F2" w:rsidP="00417FB7">
      <w:pPr>
        <w:jc w:val="center"/>
        <w:rPr>
          <w:lang w:val="fr-CA"/>
        </w:rPr>
      </w:pPr>
    </w:p>
    <w:p w14:paraId="43C782F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C782F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3C7830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C770C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8303" w14:textId="77777777" w:rsidR="00B328CD" w:rsidRDefault="00B328CD">
      <w:r>
        <w:separator/>
      </w:r>
    </w:p>
  </w:endnote>
  <w:endnote w:type="continuationSeparator" w:id="0">
    <w:p w14:paraId="43C7830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8301" w14:textId="77777777" w:rsidR="00B328CD" w:rsidRDefault="00B328CD">
      <w:r>
        <w:separator/>
      </w:r>
    </w:p>
  </w:footnote>
  <w:footnote w:type="continuationSeparator" w:id="0">
    <w:p w14:paraId="43C7830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83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06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C78306" w14:textId="77777777" w:rsidR="008F53F3" w:rsidRDefault="008F53F3" w:rsidP="008F53F3">
    <w:pPr>
      <w:rPr>
        <w:szCs w:val="24"/>
      </w:rPr>
    </w:pPr>
  </w:p>
  <w:p w14:paraId="43C78307" w14:textId="77777777" w:rsidR="008F53F3" w:rsidRDefault="008F53F3" w:rsidP="008F53F3">
    <w:pPr>
      <w:rPr>
        <w:szCs w:val="24"/>
      </w:rPr>
    </w:pPr>
  </w:p>
  <w:p w14:paraId="43C783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37418</w:t>
    </w:r>
    <w:r>
      <w:rPr>
        <w:szCs w:val="24"/>
      </w:rPr>
      <w:t>     </w:t>
    </w:r>
  </w:p>
  <w:p w14:paraId="43C7830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6A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1699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036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770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763"/>
    <w:rsid w:val="00CE249F"/>
    <w:rsid w:val="00CF17D0"/>
    <w:rsid w:val="00D42339"/>
    <w:rsid w:val="00D61AC2"/>
    <w:rsid w:val="00D83B8C"/>
    <w:rsid w:val="00DA4281"/>
    <w:rsid w:val="00DB1ADC"/>
    <w:rsid w:val="00E12A51"/>
    <w:rsid w:val="00E16E69"/>
    <w:rsid w:val="00E736B9"/>
    <w:rsid w:val="00E777AD"/>
    <w:rsid w:val="00EA4B61"/>
    <w:rsid w:val="00EE2A6C"/>
    <w:rsid w:val="00EE7AD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1F2"/>
    <w:rsid w:val="00F72E1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C7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E4DBD-3C6C-49FD-86CF-8C45CBE78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540DF-E118-479F-BDB1-0B7F56B620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083639-F4FE-46B3-AFCE-8604E86AA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2017-04-11T18:54:00Z</dcterms:created>
  <dcterms:modified xsi:type="dcterms:W3CDTF">2017-04-11T18:54:00Z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