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F6B23" w14:textId="77777777" w:rsidR="009F436C" w:rsidRDefault="009F436C" w:rsidP="00382FEC"/>
    <w:p w14:paraId="185F6B24" w14:textId="77777777" w:rsidR="002D2D44" w:rsidRPr="006E7BAE" w:rsidRDefault="002D2D44" w:rsidP="00382FEC"/>
    <w:p w14:paraId="185F6B25" w14:textId="77777777" w:rsidR="009F436C" w:rsidRPr="006E7BAE" w:rsidRDefault="009F436C" w:rsidP="00382FEC"/>
    <w:p w14:paraId="185F6B26" w14:textId="77777777" w:rsidR="0016666F" w:rsidRPr="006E7BAE" w:rsidRDefault="0016666F" w:rsidP="00382FEC"/>
    <w:p w14:paraId="185F6B27" w14:textId="77777777" w:rsidR="0016666F" w:rsidRDefault="0016666F" w:rsidP="00382FEC"/>
    <w:p w14:paraId="185F6B29" w14:textId="77777777" w:rsidR="008763A3" w:rsidRDefault="008763A3" w:rsidP="00382FEC"/>
    <w:p w14:paraId="185F6B2A" w14:textId="77777777" w:rsidR="00D83B8C" w:rsidRDefault="00D83B8C" w:rsidP="00382FEC"/>
    <w:p w14:paraId="185F6B2B" w14:textId="77777777" w:rsidR="00D83B8C" w:rsidRDefault="00D83B8C" w:rsidP="00382FEC"/>
    <w:p w14:paraId="185F6B2C" w14:textId="77777777" w:rsidR="00D83B8C" w:rsidRDefault="00D83B8C" w:rsidP="00382FEC"/>
    <w:p w14:paraId="185F6B2D" w14:textId="77777777" w:rsidR="00D83B8C" w:rsidRPr="006E7BAE" w:rsidRDefault="00D83B8C" w:rsidP="00382FEC"/>
    <w:p w14:paraId="185F6B2E" w14:textId="77777777" w:rsidR="009F436C" w:rsidRPr="006E7BAE" w:rsidRDefault="009F436C" w:rsidP="00382FEC"/>
    <w:p w14:paraId="185F6B2F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37438</w:t>
      </w:r>
      <w:r w:rsidR="0016666F" w:rsidRPr="006E7BAE">
        <w:t>     </w:t>
      </w:r>
    </w:p>
    <w:p w14:paraId="185F6B30" w14:textId="77777777" w:rsidR="009F436C" w:rsidRPr="006E7BAE" w:rsidRDefault="009F436C" w:rsidP="00382FEC"/>
    <w:p w14:paraId="185F6B3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85F6B35" w14:textId="77777777" w:rsidTr="00C173B0">
        <w:tc>
          <w:tcPr>
            <w:tcW w:w="2269" w:type="pct"/>
          </w:tcPr>
          <w:p w14:paraId="185F6B32" w14:textId="77777777" w:rsidR="00417FB7" w:rsidRPr="006E7BAE" w:rsidRDefault="000C7599" w:rsidP="000C7599">
            <w:r>
              <w:t>June</w:t>
            </w:r>
            <w:r w:rsidR="00B328CD">
              <w:t xml:space="preserve"> 1, 2017</w:t>
            </w:r>
          </w:p>
        </w:tc>
        <w:tc>
          <w:tcPr>
            <w:tcW w:w="381" w:type="pct"/>
          </w:tcPr>
          <w:p w14:paraId="185F6B33" w14:textId="77777777" w:rsidR="00417FB7" w:rsidRPr="006E7BAE" w:rsidRDefault="00417FB7" w:rsidP="00382FEC"/>
        </w:tc>
        <w:tc>
          <w:tcPr>
            <w:tcW w:w="2350" w:type="pct"/>
          </w:tcPr>
          <w:p w14:paraId="185F6B34" w14:textId="7A1A0B44" w:rsidR="00417FB7" w:rsidRPr="00D83B8C" w:rsidRDefault="00B328CD" w:rsidP="003E6BE9">
            <w:pPr>
              <w:rPr>
                <w:lang w:val="en-US"/>
              </w:rPr>
            </w:pPr>
            <w:r>
              <w:t>Le 1</w:t>
            </w:r>
            <w:r w:rsidR="003E6BE9" w:rsidRPr="003E6BE9">
              <w:rPr>
                <w:vertAlign w:val="superscript"/>
              </w:rPr>
              <w:t>er</w:t>
            </w:r>
            <w:r>
              <w:t xml:space="preserve"> </w:t>
            </w:r>
            <w:r w:rsidR="000C7599">
              <w:t>juin</w:t>
            </w:r>
            <w:r>
              <w:t xml:space="preserve"> 2017</w:t>
            </w:r>
          </w:p>
        </w:tc>
      </w:tr>
      <w:tr w:rsidR="00E12A51" w:rsidRPr="006E7BAE" w14:paraId="185F6B3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85F6B3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85F6B3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85F6B3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E6BE9" w14:paraId="185F6B3D" w14:textId="77777777" w:rsidTr="00C173B0">
        <w:tc>
          <w:tcPr>
            <w:tcW w:w="2269" w:type="pct"/>
          </w:tcPr>
          <w:p w14:paraId="185F6B3A" w14:textId="79B14E47" w:rsidR="00417FB7" w:rsidRPr="006E7BAE" w:rsidRDefault="00417FB7" w:rsidP="008262A3">
            <w:r w:rsidRPr="006E7BAE">
              <w:t xml:space="preserve">Coram:  </w:t>
            </w:r>
            <w:r w:rsidR="00DD6B26" w:rsidRPr="00DD6B26">
              <w:t>McLachlin C.J. and Abella, Moldaver, Karakatsanis, Wagner, Gascon, Côté, Brown and Rowe JJ.</w:t>
            </w:r>
          </w:p>
        </w:tc>
        <w:tc>
          <w:tcPr>
            <w:tcW w:w="381" w:type="pct"/>
          </w:tcPr>
          <w:p w14:paraId="185F6B3B" w14:textId="77777777" w:rsidR="00417FB7" w:rsidRPr="006E7BAE" w:rsidRDefault="00417FB7" w:rsidP="00382FEC"/>
        </w:tc>
        <w:tc>
          <w:tcPr>
            <w:tcW w:w="2350" w:type="pct"/>
          </w:tcPr>
          <w:p w14:paraId="185F6B3C" w14:textId="2214F2F4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DD6B26" w:rsidRPr="00DD6B26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3E6BE9" w14:paraId="185F6B4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85F6B3E" w14:textId="77777777" w:rsidR="00C2612E" w:rsidRPr="007F2355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85F6B3F" w14:textId="77777777" w:rsidR="00C2612E" w:rsidRPr="007F2355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85F6B40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185F6B4F" w14:textId="77777777" w:rsidTr="00C173B0">
        <w:tc>
          <w:tcPr>
            <w:tcW w:w="2269" w:type="pct"/>
          </w:tcPr>
          <w:p w14:paraId="185F6B42" w14:textId="77777777" w:rsidR="003253F4" w:rsidRDefault="00DB2010">
            <w:pPr>
              <w:pStyle w:val="SCCLsocPrefix"/>
            </w:pPr>
            <w:r>
              <w:t>BETWEEN:</w:t>
            </w:r>
            <w:r>
              <w:br/>
            </w:r>
            <w:bookmarkStart w:id="0" w:name="_GoBack"/>
            <w:bookmarkEnd w:id="0"/>
          </w:p>
          <w:p w14:paraId="185F6B43" w14:textId="77777777" w:rsidR="003253F4" w:rsidRDefault="00DB2010">
            <w:pPr>
              <w:pStyle w:val="SCCLsocParty"/>
            </w:pPr>
            <w:r>
              <w:t>Lanny K. McDonald</w:t>
            </w:r>
            <w:r>
              <w:br/>
            </w:r>
          </w:p>
          <w:p w14:paraId="185F6B44" w14:textId="77777777" w:rsidR="003253F4" w:rsidRDefault="00DB2010">
            <w:pPr>
              <w:pStyle w:val="SCCLsocPartyRole"/>
            </w:pPr>
            <w:r>
              <w:t>Applicant</w:t>
            </w:r>
            <w:r>
              <w:br/>
            </w:r>
          </w:p>
          <w:p w14:paraId="185F6B45" w14:textId="77777777" w:rsidR="003253F4" w:rsidRDefault="00DB2010">
            <w:pPr>
              <w:pStyle w:val="SCCLsocVersus"/>
            </w:pPr>
            <w:r>
              <w:t>- and -</w:t>
            </w:r>
            <w:r>
              <w:br/>
            </w:r>
          </w:p>
          <w:p w14:paraId="185F6B46" w14:textId="77777777" w:rsidR="003253F4" w:rsidRDefault="00DB2010">
            <w:pPr>
              <w:pStyle w:val="SCCLsocParty"/>
            </w:pPr>
            <w:r>
              <w:t>Brookfield Asset Management Inc., Brookfield Special Situation Partners Ltd. and Hammerstone Corporation</w:t>
            </w:r>
            <w:r>
              <w:br/>
            </w:r>
          </w:p>
          <w:p w14:paraId="185F6B47" w14:textId="77777777" w:rsidR="003253F4" w:rsidRDefault="00DB2010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85F6B48" w14:textId="77777777" w:rsidR="00824412" w:rsidRPr="006E7BAE" w:rsidRDefault="00824412" w:rsidP="00375294"/>
        </w:tc>
        <w:tc>
          <w:tcPr>
            <w:tcW w:w="2350" w:type="pct"/>
          </w:tcPr>
          <w:p w14:paraId="185F6B49" w14:textId="77777777" w:rsidR="003253F4" w:rsidRPr="000C7599" w:rsidRDefault="00DB2010">
            <w:pPr>
              <w:pStyle w:val="SCCLsocPrefix"/>
              <w:rPr>
                <w:lang w:val="fr-FR"/>
              </w:rPr>
            </w:pPr>
            <w:r w:rsidRPr="000C7599">
              <w:rPr>
                <w:lang w:val="fr-FR"/>
              </w:rPr>
              <w:t>ENTRE :</w:t>
            </w:r>
            <w:r w:rsidRPr="000C7599">
              <w:rPr>
                <w:lang w:val="fr-FR"/>
              </w:rPr>
              <w:br/>
            </w:r>
          </w:p>
          <w:p w14:paraId="185F6B4A" w14:textId="77777777" w:rsidR="003253F4" w:rsidRPr="000C7599" w:rsidRDefault="00DB2010">
            <w:pPr>
              <w:pStyle w:val="SCCLsocParty"/>
              <w:rPr>
                <w:lang w:val="fr-FR"/>
              </w:rPr>
            </w:pPr>
            <w:r w:rsidRPr="000C7599">
              <w:rPr>
                <w:lang w:val="fr-FR"/>
              </w:rPr>
              <w:t>Lanny K. McDonald</w:t>
            </w:r>
            <w:r w:rsidRPr="000C7599">
              <w:rPr>
                <w:lang w:val="fr-FR"/>
              </w:rPr>
              <w:br/>
            </w:r>
          </w:p>
          <w:p w14:paraId="185F6B4B" w14:textId="77777777" w:rsidR="003253F4" w:rsidRPr="000C7599" w:rsidRDefault="00DB2010">
            <w:pPr>
              <w:pStyle w:val="SCCLsocPartyRole"/>
              <w:rPr>
                <w:lang w:val="fr-FR"/>
              </w:rPr>
            </w:pPr>
            <w:r w:rsidRPr="000C7599">
              <w:rPr>
                <w:lang w:val="fr-FR"/>
              </w:rPr>
              <w:t>Demandeur</w:t>
            </w:r>
            <w:r w:rsidRPr="000C7599">
              <w:rPr>
                <w:lang w:val="fr-FR"/>
              </w:rPr>
              <w:br/>
            </w:r>
          </w:p>
          <w:p w14:paraId="185F6B4C" w14:textId="77777777" w:rsidR="003253F4" w:rsidRDefault="00DB2010">
            <w:pPr>
              <w:pStyle w:val="SCCLsocVersus"/>
            </w:pPr>
            <w:r>
              <w:t>- et -</w:t>
            </w:r>
            <w:r>
              <w:br/>
            </w:r>
          </w:p>
          <w:p w14:paraId="185F6B4D" w14:textId="77777777" w:rsidR="003253F4" w:rsidRDefault="00DB2010">
            <w:pPr>
              <w:pStyle w:val="SCCLsocParty"/>
            </w:pPr>
            <w:r>
              <w:t>Brookfield Asset Management Inc., Brookfield Special Situation Partners Ltd. et Hammerstone Corporation</w:t>
            </w:r>
            <w:r>
              <w:br/>
            </w:r>
          </w:p>
          <w:p w14:paraId="185F6B4E" w14:textId="77777777" w:rsidR="003253F4" w:rsidRDefault="00DB2010" w:rsidP="000C7599">
            <w:pPr>
              <w:pStyle w:val="SCCLsocPartyRole"/>
            </w:pPr>
            <w:r>
              <w:t>Intimé</w:t>
            </w:r>
            <w:r w:rsidR="000C7599">
              <w:t>e</w:t>
            </w:r>
            <w:r>
              <w:t>s</w:t>
            </w:r>
          </w:p>
        </w:tc>
      </w:tr>
      <w:tr w:rsidR="00824412" w:rsidRPr="006E7BAE" w14:paraId="185F6B5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85F6B50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85F6B5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85F6B5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E6BE9" w14:paraId="185F6B5B" w14:textId="77777777" w:rsidTr="00C173B0">
        <w:tc>
          <w:tcPr>
            <w:tcW w:w="2269" w:type="pct"/>
          </w:tcPr>
          <w:p w14:paraId="185F6B5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85F6B55" w14:textId="77777777" w:rsidR="00824412" w:rsidRPr="006E7BAE" w:rsidRDefault="00824412" w:rsidP="00417FB7">
            <w:pPr>
              <w:jc w:val="center"/>
            </w:pPr>
          </w:p>
          <w:p w14:paraId="185F6B56" w14:textId="459A488C" w:rsidR="00824412" w:rsidRPr="006E7BAE" w:rsidRDefault="003E6BE9" w:rsidP="00160E55">
            <w:pPr>
              <w:jc w:val="both"/>
            </w:pPr>
            <w:r w:rsidRPr="005F261D">
              <w:t>The motion for an order of certiorari is dismissed.</w:t>
            </w:r>
            <w:r>
              <w:t xml:space="preserve"> </w:t>
            </w:r>
            <w:r w:rsidR="00726D22">
              <w:t xml:space="preserve">The motion to </w:t>
            </w:r>
            <w:r w:rsidR="00726D22" w:rsidRPr="00726D22">
              <w:t>adduce</w:t>
            </w:r>
            <w:r w:rsidR="00726D22">
              <w:t xml:space="preserve"> </w:t>
            </w:r>
            <w:r w:rsidR="00160E55">
              <w:t>new</w:t>
            </w:r>
            <w:r w:rsidR="00726D22">
              <w:t xml:space="preserve"> evidence is dismissed</w:t>
            </w:r>
            <w:r w:rsidR="006A3A47">
              <w:t xml:space="preserve"> with costs</w:t>
            </w:r>
            <w:r w:rsidR="00726D22">
              <w:t xml:space="preserve">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(Calgary)</w:t>
            </w:r>
            <w:r w:rsidR="00824412" w:rsidRPr="006E7BAE">
              <w:t xml:space="preserve">, Number </w:t>
            </w:r>
            <w:r w:rsidR="00824412">
              <w:t>1501-0131-AC, 2016 ABCA 375</w:t>
            </w:r>
            <w:r w:rsidR="00824412" w:rsidRPr="006E7BAE">
              <w:t xml:space="preserve">, dated </w:t>
            </w:r>
            <w:r w:rsidR="00824412">
              <w:t>December 5, 2016</w:t>
            </w:r>
            <w:r w:rsidR="00DB2010">
              <w:t>,</w:t>
            </w:r>
            <w:r w:rsidR="00824412" w:rsidRPr="006E7BAE">
              <w:t xml:space="preserve"> is </w:t>
            </w:r>
            <w:r w:rsidR="00DB2010">
              <w:t>dismissed with costs.</w:t>
            </w:r>
          </w:p>
        </w:tc>
        <w:tc>
          <w:tcPr>
            <w:tcW w:w="381" w:type="pct"/>
          </w:tcPr>
          <w:p w14:paraId="185F6B5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85F6B5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85F6B5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85F6B5A" w14:textId="131E87E7" w:rsidR="00824412" w:rsidRPr="006E7BAE" w:rsidRDefault="003E6BE9">
            <w:pPr>
              <w:jc w:val="both"/>
              <w:rPr>
                <w:lang w:val="fr-CA"/>
              </w:rPr>
            </w:pPr>
            <w:r w:rsidRPr="003E6BE9">
              <w:rPr>
                <w:lang w:val="fr-CA"/>
              </w:rPr>
              <w:t>La requête en certiorari est rejetée. La requête sollicitant l’autorisation de présenter une nouvelle preuve est rejetée avec dépens.</w:t>
            </w:r>
            <w:r w:rsidR="00726D22" w:rsidRPr="00726D22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C7599">
              <w:rPr>
                <w:lang w:val="fr-FR"/>
              </w:rPr>
              <w:t>Cour d</w:t>
            </w:r>
            <w:r w:rsidR="00DD6B26">
              <w:rPr>
                <w:lang w:val="fr-FR"/>
              </w:rPr>
              <w:t>’</w:t>
            </w:r>
            <w:r w:rsidR="00824412" w:rsidRPr="000C7599">
              <w:rPr>
                <w:lang w:val="fr-FR"/>
              </w:rPr>
              <w:t>appel de l’Alberta (Calgary)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0C7599">
              <w:rPr>
                <w:lang w:val="fr-FR"/>
              </w:rPr>
              <w:t>1501-0131-AC, 2016 ABCA 375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C7599">
              <w:rPr>
                <w:lang w:val="fr-FR"/>
              </w:rPr>
              <w:t>5 décembre 2016</w:t>
            </w:r>
            <w:r w:rsidR="00824412" w:rsidRPr="006E7BAE">
              <w:rPr>
                <w:lang w:val="fr-CA"/>
              </w:rPr>
              <w:t xml:space="preserve">, est </w:t>
            </w:r>
            <w:r w:rsidR="00DB2010"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85F6B5C" w14:textId="77777777" w:rsidR="009F436C" w:rsidRPr="00D83B8C" w:rsidRDefault="009F436C" w:rsidP="00382FEC">
      <w:pPr>
        <w:rPr>
          <w:lang w:val="fr-CA"/>
        </w:rPr>
      </w:pPr>
    </w:p>
    <w:p w14:paraId="185F6B5D" w14:textId="77777777" w:rsidR="009F436C" w:rsidRPr="00D83B8C" w:rsidRDefault="009F436C" w:rsidP="00417FB7">
      <w:pPr>
        <w:jc w:val="center"/>
        <w:rPr>
          <w:lang w:val="fr-CA"/>
        </w:rPr>
      </w:pPr>
    </w:p>
    <w:p w14:paraId="185F6B6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85F6B61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85F6B62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3E6BE9">
      <w:headerReference w:type="default" r:id="rId9"/>
      <w:pgSz w:w="12240" w:h="15840"/>
      <w:pgMar w:top="1440" w:right="1440" w:bottom="18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F6B65" w14:textId="77777777" w:rsidR="00B328CD" w:rsidRDefault="00B328CD">
      <w:r>
        <w:separator/>
      </w:r>
    </w:p>
  </w:endnote>
  <w:endnote w:type="continuationSeparator" w:id="0">
    <w:p w14:paraId="185F6B66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F6B63" w14:textId="77777777" w:rsidR="00B328CD" w:rsidRDefault="00B328CD">
      <w:r>
        <w:separator/>
      </w:r>
    </w:p>
  </w:footnote>
  <w:footnote w:type="continuationSeparator" w:id="0">
    <w:p w14:paraId="185F6B64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F6B6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E6BE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85F6B68" w14:textId="77777777" w:rsidR="008F53F3" w:rsidRDefault="008F53F3" w:rsidP="008F53F3">
    <w:pPr>
      <w:rPr>
        <w:szCs w:val="24"/>
      </w:rPr>
    </w:pPr>
  </w:p>
  <w:p w14:paraId="185F6B69" w14:textId="77777777" w:rsidR="008F53F3" w:rsidRDefault="008F53F3" w:rsidP="008F53F3">
    <w:pPr>
      <w:rPr>
        <w:szCs w:val="24"/>
      </w:rPr>
    </w:pPr>
  </w:p>
  <w:p w14:paraId="185F6B6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37438</w:t>
    </w:r>
    <w:r>
      <w:rPr>
        <w:szCs w:val="24"/>
      </w:rPr>
      <w:t>     </w:t>
    </w:r>
  </w:p>
  <w:p w14:paraId="185F6B6B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7599"/>
    <w:rsid w:val="000D7521"/>
    <w:rsid w:val="000E4CCE"/>
    <w:rsid w:val="00110EB3"/>
    <w:rsid w:val="00160E55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53F4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E6BE9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A3A47"/>
    <w:rsid w:val="006E7BAE"/>
    <w:rsid w:val="00701109"/>
    <w:rsid w:val="00726D22"/>
    <w:rsid w:val="007372EA"/>
    <w:rsid w:val="00777612"/>
    <w:rsid w:val="0079129C"/>
    <w:rsid w:val="007917FE"/>
    <w:rsid w:val="007A54CC"/>
    <w:rsid w:val="007C5DE8"/>
    <w:rsid w:val="007E68C7"/>
    <w:rsid w:val="007F2355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55B0F"/>
    <w:rsid w:val="00D61AC2"/>
    <w:rsid w:val="00D83B8C"/>
    <w:rsid w:val="00DA4281"/>
    <w:rsid w:val="00DB1ADC"/>
    <w:rsid w:val="00DB2010"/>
    <w:rsid w:val="00DD6B26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85F6B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olext01">
    <w:name w:val="solext01"/>
    <w:basedOn w:val="DefaultParagraphFont"/>
    <w:rsid w:val="00726D22"/>
    <w:rPr>
      <w:shd w:val="clear" w:color="auto" w:fill="BFE8F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11763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2017-06-01T04:00:00+00:00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451E49-C864-409B-80FE-E2E19BB5DD85}">
  <ds:schemaRefs>
    <ds:schemaRef ds:uri="40ae4924-d04e-473c-aafa-3657aad971d6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D8BC091-AC48-4228-82D7-B23BCB439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3B6A48-7D2F-4CD9-AFA4-7C59A203BF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2017-05-31T13:33:00Z</dcterms:created>
  <dcterms:modified xsi:type="dcterms:W3CDTF">2017-05-31T13:33:00Z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