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9930" w14:textId="77777777" w:rsidR="009F436C" w:rsidRDefault="009F436C" w:rsidP="00382FEC"/>
    <w:p w14:paraId="53F49931" w14:textId="77777777" w:rsidR="002D2D44" w:rsidRPr="006E7BAE" w:rsidRDefault="002D2D44" w:rsidP="00382FEC"/>
    <w:p w14:paraId="53F49932" w14:textId="77777777" w:rsidR="009F436C" w:rsidRPr="006E7BAE" w:rsidRDefault="009F436C" w:rsidP="00382FEC"/>
    <w:p w14:paraId="53F49933" w14:textId="77777777" w:rsidR="0016666F" w:rsidRPr="006E7BAE" w:rsidRDefault="0016666F" w:rsidP="00382FEC"/>
    <w:p w14:paraId="53F49934" w14:textId="77777777" w:rsidR="0016666F" w:rsidRDefault="0016666F" w:rsidP="00382FEC"/>
    <w:p w14:paraId="53F49935" w14:textId="77777777" w:rsidR="00D83B8C" w:rsidRDefault="00D83B8C" w:rsidP="00382FEC"/>
    <w:p w14:paraId="323A467A" w14:textId="77777777" w:rsidR="00C37FE5" w:rsidRDefault="00C37FE5" w:rsidP="00382FEC">
      <w:bookmarkStart w:id="0" w:name="_GoBack"/>
      <w:bookmarkEnd w:id="0"/>
    </w:p>
    <w:p w14:paraId="00AE71E4" w14:textId="77777777" w:rsidR="00C37FE5" w:rsidRDefault="00C37FE5" w:rsidP="00382FEC"/>
    <w:p w14:paraId="6DA27A4A" w14:textId="77777777" w:rsidR="0092685B" w:rsidRDefault="0092685B" w:rsidP="00382FEC"/>
    <w:p w14:paraId="53F49936" w14:textId="77777777" w:rsidR="00D83B8C" w:rsidRDefault="00D83B8C" w:rsidP="00382FEC"/>
    <w:p w14:paraId="53F49939" w14:textId="77777777" w:rsidR="009F436C" w:rsidRDefault="009F436C" w:rsidP="00382FEC"/>
    <w:p w14:paraId="3DC13968" w14:textId="77777777" w:rsidR="0092685B" w:rsidRPr="006E7BAE" w:rsidRDefault="0092685B" w:rsidP="00382FEC"/>
    <w:p w14:paraId="53F4993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37535</w:t>
      </w:r>
      <w:r w:rsidR="0016666F" w:rsidRPr="006E7BAE">
        <w:t>     </w:t>
      </w:r>
    </w:p>
    <w:p w14:paraId="53F4993B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F4993F" w14:textId="77777777" w:rsidTr="00C173B0">
        <w:tc>
          <w:tcPr>
            <w:tcW w:w="2269" w:type="pct"/>
          </w:tcPr>
          <w:p w14:paraId="53F4993C" w14:textId="77777777" w:rsidR="00417FB7" w:rsidRPr="006E7BAE" w:rsidRDefault="00BB2E01" w:rsidP="008262A3">
            <w:r>
              <w:t>June 29</w:t>
            </w:r>
            <w:r w:rsidR="00B328CD">
              <w:t>, 2017</w:t>
            </w:r>
          </w:p>
        </w:tc>
        <w:tc>
          <w:tcPr>
            <w:tcW w:w="381" w:type="pct"/>
          </w:tcPr>
          <w:p w14:paraId="53F4993D" w14:textId="77777777" w:rsidR="00417FB7" w:rsidRPr="006E7BAE" w:rsidRDefault="00417FB7" w:rsidP="00382FEC"/>
        </w:tc>
        <w:tc>
          <w:tcPr>
            <w:tcW w:w="2350" w:type="pct"/>
          </w:tcPr>
          <w:p w14:paraId="53F4993E" w14:textId="77777777" w:rsidR="00417FB7" w:rsidRPr="00D83B8C" w:rsidRDefault="00BB2E01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juin 2017</w:t>
            </w:r>
          </w:p>
        </w:tc>
      </w:tr>
      <w:tr w:rsidR="00E12A51" w:rsidRPr="006E7BAE" w14:paraId="53F499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F4994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F499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F499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4360" w14:paraId="53F49947" w14:textId="77777777" w:rsidTr="00C173B0">
        <w:tc>
          <w:tcPr>
            <w:tcW w:w="2269" w:type="pct"/>
          </w:tcPr>
          <w:p w14:paraId="53F49944" w14:textId="647A900A" w:rsidR="00417FB7" w:rsidRPr="006E7BAE" w:rsidRDefault="009E436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53F49945" w14:textId="77777777" w:rsidR="00417FB7" w:rsidRPr="006E7BAE" w:rsidRDefault="00417FB7" w:rsidP="00382FEC"/>
        </w:tc>
        <w:tc>
          <w:tcPr>
            <w:tcW w:w="2350" w:type="pct"/>
          </w:tcPr>
          <w:p w14:paraId="53F49946" w14:textId="63C96A89" w:rsidR="00417FB7" w:rsidRPr="006E7BAE" w:rsidRDefault="009E4360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E4360" w14:paraId="53F499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F49948" w14:textId="77777777" w:rsidR="00C2612E" w:rsidRPr="00BB2E0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F49949" w14:textId="77777777" w:rsidR="00C2612E" w:rsidRPr="00BB2E0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F4994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3F49959" w14:textId="77777777" w:rsidTr="00C173B0">
        <w:tc>
          <w:tcPr>
            <w:tcW w:w="2269" w:type="pct"/>
          </w:tcPr>
          <w:p w14:paraId="53F4994C" w14:textId="77777777" w:rsidR="00D45AEE" w:rsidRDefault="00BB2E01">
            <w:pPr>
              <w:pStyle w:val="SCCLsocPrefix"/>
            </w:pPr>
            <w:r>
              <w:t>BETWEEN:</w:t>
            </w:r>
            <w:r>
              <w:br/>
            </w:r>
          </w:p>
          <w:p w14:paraId="53F4994D" w14:textId="77777777" w:rsidR="00D45AEE" w:rsidRDefault="00BB2E01">
            <w:pPr>
              <w:pStyle w:val="SCCLsocParty"/>
            </w:pPr>
            <w:r>
              <w:t>Edward Eng and Edward Eng dba Concord West Metal</w:t>
            </w:r>
            <w:r>
              <w:br/>
            </w:r>
          </w:p>
          <w:p w14:paraId="53F4994E" w14:textId="77777777" w:rsidR="00D45AEE" w:rsidRPr="009E4360" w:rsidRDefault="00BB2E01">
            <w:pPr>
              <w:pStyle w:val="SCCLsocPartyRole"/>
              <w:rPr>
                <w:lang w:val="en-US"/>
              </w:rPr>
            </w:pPr>
            <w:r w:rsidRPr="009E4360">
              <w:rPr>
                <w:lang w:val="en-US"/>
              </w:rPr>
              <w:t>Applicants</w:t>
            </w:r>
            <w:r w:rsidRPr="009E4360">
              <w:rPr>
                <w:lang w:val="en-US"/>
              </w:rPr>
              <w:br/>
            </w:r>
          </w:p>
          <w:p w14:paraId="53F4994F" w14:textId="77777777" w:rsidR="00D45AEE" w:rsidRPr="009E4360" w:rsidRDefault="00BB2E01">
            <w:pPr>
              <w:pStyle w:val="SCCLsocVersus"/>
              <w:rPr>
                <w:lang w:val="en-US"/>
              </w:rPr>
            </w:pPr>
            <w:r w:rsidRPr="009E4360">
              <w:rPr>
                <w:lang w:val="en-US"/>
              </w:rPr>
              <w:t>- and -</w:t>
            </w:r>
            <w:r w:rsidRPr="009E4360">
              <w:rPr>
                <w:lang w:val="en-US"/>
              </w:rPr>
              <w:br/>
            </w:r>
          </w:p>
          <w:p w14:paraId="53F49950" w14:textId="36ADF6FB" w:rsidR="00D45AEE" w:rsidRPr="009E4360" w:rsidRDefault="00BB2E01">
            <w:pPr>
              <w:pStyle w:val="SCCLsocParty"/>
              <w:rPr>
                <w:lang w:val="en-US"/>
              </w:rPr>
            </w:pPr>
            <w:r w:rsidRPr="009E4360">
              <w:rPr>
                <w:lang w:val="en-US"/>
              </w:rPr>
              <w:t>Fortune Venture Enterprises Ltd. and Mathew Chen</w:t>
            </w:r>
            <w:r w:rsidRPr="009E4360">
              <w:rPr>
                <w:lang w:val="en-US"/>
              </w:rPr>
              <w:br/>
            </w:r>
          </w:p>
          <w:p w14:paraId="53F49951" w14:textId="77777777" w:rsidR="00D45AEE" w:rsidRPr="00BB2E01" w:rsidRDefault="00BB2E01">
            <w:pPr>
              <w:pStyle w:val="SCCLsocPartyRole"/>
              <w:rPr>
                <w:lang w:val="fr-FR"/>
              </w:rPr>
            </w:pPr>
            <w:r w:rsidRPr="00BB2E01">
              <w:rPr>
                <w:lang w:val="fr-FR"/>
              </w:rPr>
              <w:t>Respondents</w:t>
            </w:r>
          </w:p>
        </w:tc>
        <w:tc>
          <w:tcPr>
            <w:tcW w:w="381" w:type="pct"/>
          </w:tcPr>
          <w:p w14:paraId="53F49952" w14:textId="77777777" w:rsidR="00824412" w:rsidRPr="00BB2E0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3F49953" w14:textId="77777777" w:rsidR="00D45AEE" w:rsidRPr="00BB2E01" w:rsidRDefault="00BB2E01">
            <w:pPr>
              <w:pStyle w:val="SCCLsocPrefix"/>
              <w:rPr>
                <w:lang w:val="fr-FR"/>
              </w:rPr>
            </w:pPr>
            <w:r w:rsidRPr="00BB2E01">
              <w:rPr>
                <w:lang w:val="fr-FR"/>
              </w:rPr>
              <w:t>ENTRE :</w:t>
            </w:r>
            <w:r w:rsidRPr="00BB2E01">
              <w:rPr>
                <w:lang w:val="fr-FR"/>
              </w:rPr>
              <w:br/>
            </w:r>
          </w:p>
          <w:p w14:paraId="53F49954" w14:textId="77777777" w:rsidR="00D45AEE" w:rsidRPr="00BB2E01" w:rsidRDefault="00BB2E01">
            <w:pPr>
              <w:pStyle w:val="SCCLsocParty"/>
              <w:rPr>
                <w:lang w:val="fr-FR"/>
              </w:rPr>
            </w:pPr>
            <w:r w:rsidRPr="00BB2E01">
              <w:rPr>
                <w:lang w:val="fr-FR"/>
              </w:rPr>
              <w:t>Edward Eng et Edward Eng dba Concord West Metal</w:t>
            </w:r>
            <w:r w:rsidRPr="00BB2E01">
              <w:rPr>
                <w:lang w:val="fr-FR"/>
              </w:rPr>
              <w:br/>
            </w:r>
          </w:p>
          <w:p w14:paraId="53F49955" w14:textId="77777777" w:rsidR="00D45AEE" w:rsidRPr="00BB2E01" w:rsidRDefault="00BB2E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B2E01">
              <w:rPr>
                <w:lang w:val="fr-FR"/>
              </w:rPr>
              <w:t>s</w:t>
            </w:r>
            <w:r w:rsidRPr="00BB2E01">
              <w:rPr>
                <w:lang w:val="fr-FR"/>
              </w:rPr>
              <w:br/>
            </w:r>
          </w:p>
          <w:p w14:paraId="53F49956" w14:textId="77777777" w:rsidR="00D45AEE" w:rsidRPr="00BB2E01" w:rsidRDefault="00BB2E01">
            <w:pPr>
              <w:pStyle w:val="SCCLsocVersus"/>
              <w:rPr>
                <w:lang w:val="fr-FR"/>
              </w:rPr>
            </w:pPr>
            <w:r w:rsidRPr="00BB2E01">
              <w:rPr>
                <w:lang w:val="fr-FR"/>
              </w:rPr>
              <w:t>- et -</w:t>
            </w:r>
            <w:r w:rsidRPr="00BB2E01">
              <w:rPr>
                <w:lang w:val="fr-FR"/>
              </w:rPr>
              <w:br/>
            </w:r>
          </w:p>
          <w:p w14:paraId="4CF4B22A" w14:textId="77777777" w:rsidR="009E4360" w:rsidRDefault="00BB2E01">
            <w:pPr>
              <w:pStyle w:val="SCCLsocParty"/>
              <w:rPr>
                <w:lang w:val="fr-FR"/>
              </w:rPr>
            </w:pPr>
            <w:r w:rsidRPr="00BB2E01">
              <w:rPr>
                <w:lang w:val="fr-FR"/>
              </w:rPr>
              <w:t>Fo</w:t>
            </w:r>
            <w:r>
              <w:rPr>
                <w:lang w:val="fr-FR"/>
              </w:rPr>
              <w:t xml:space="preserve">rtune Venture Enterprises Ltd. et </w:t>
            </w:r>
          </w:p>
          <w:p w14:paraId="53F49957" w14:textId="4AE8C67C" w:rsidR="00D45AEE" w:rsidRPr="00BB2E01" w:rsidRDefault="00BB2E01">
            <w:pPr>
              <w:pStyle w:val="SCCLsocParty"/>
              <w:rPr>
                <w:lang w:val="fr-FR"/>
              </w:rPr>
            </w:pPr>
            <w:r w:rsidRPr="00BB2E01">
              <w:rPr>
                <w:lang w:val="fr-FR"/>
              </w:rPr>
              <w:t>Mathew Chen</w:t>
            </w:r>
            <w:r w:rsidRPr="00BB2E01">
              <w:rPr>
                <w:lang w:val="fr-FR"/>
              </w:rPr>
              <w:br/>
            </w:r>
          </w:p>
          <w:p w14:paraId="53F49958" w14:textId="77777777" w:rsidR="00D45AEE" w:rsidRDefault="00BB2E01">
            <w:pPr>
              <w:pStyle w:val="SCCLsocPartyRole"/>
            </w:pPr>
            <w:r>
              <w:t>Intimés</w:t>
            </w:r>
          </w:p>
        </w:tc>
      </w:tr>
      <w:tr w:rsidR="00824412" w:rsidRPr="006E7BAE" w14:paraId="53F499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F4995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F4995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F4995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4360" w14:paraId="53F49965" w14:textId="77777777" w:rsidTr="00C173B0">
        <w:tc>
          <w:tcPr>
            <w:tcW w:w="2269" w:type="pct"/>
          </w:tcPr>
          <w:p w14:paraId="53F499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F4995F" w14:textId="77777777" w:rsidR="00824412" w:rsidRDefault="00824412" w:rsidP="00417FB7">
            <w:pPr>
              <w:jc w:val="center"/>
            </w:pPr>
          </w:p>
          <w:p w14:paraId="581F7509" w14:textId="77777777" w:rsidR="0092685B" w:rsidRPr="006E7BAE" w:rsidRDefault="0092685B" w:rsidP="00417FB7">
            <w:pPr>
              <w:jc w:val="center"/>
            </w:pPr>
          </w:p>
          <w:p w14:paraId="0D3A5C93" w14:textId="77777777" w:rsidR="00824412" w:rsidRDefault="00BB2E01" w:rsidP="00C37FE5">
            <w:pPr>
              <w:jc w:val="both"/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 xml:space="preserve"> CA42936, 2016 BCCA 492</w:t>
            </w:r>
            <w:r w:rsidR="00824412" w:rsidRPr="006E7BAE">
              <w:t xml:space="preserve">, dated </w:t>
            </w:r>
            <w:r w:rsidR="00824412">
              <w:t>December 2, 2016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</w:t>
            </w:r>
            <w:r w:rsidR="00C37FE5">
              <w:rPr>
                <w:rFonts w:eastAsiaTheme="minorEastAsia" w:cs="Times New Roman"/>
                <w:szCs w:val="24"/>
                <w:lang w:val="en-US" w:eastAsia="en-CA"/>
              </w:rPr>
              <w:t xml:space="preserve">in accordance with the </w:t>
            </w:r>
            <w:r w:rsidR="00C37FE5">
              <w:rPr>
                <w:rFonts w:eastAsiaTheme="minorEastAsia" w:cs="Times New Roman"/>
                <w:szCs w:val="24"/>
                <w:lang w:val="en-US" w:eastAsia="en-CA"/>
              </w:rPr>
              <w:lastRenderedPageBreak/>
              <w:t xml:space="preserve">Tariff of fees and disbursements set out in Schedule B of the </w:t>
            </w:r>
            <w:r w:rsidR="00C37FE5"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  <w:t>Rules of the Supreme Court of Canada.</w:t>
            </w:r>
          </w:p>
          <w:p w14:paraId="12FE3844" w14:textId="77777777" w:rsidR="0092685B" w:rsidRDefault="0092685B" w:rsidP="00C37FE5">
            <w:pPr>
              <w:jc w:val="both"/>
              <w:rPr>
                <w:rFonts w:eastAsiaTheme="minorEastAsia" w:cs="Times New Roman"/>
                <w:i/>
                <w:iCs/>
                <w:szCs w:val="24"/>
                <w:lang w:val="en-US" w:eastAsia="en-CA"/>
              </w:rPr>
            </w:pPr>
          </w:p>
          <w:p w14:paraId="38C4272B" w14:textId="77777777" w:rsidR="0092685B" w:rsidRDefault="0092685B" w:rsidP="00C37FE5">
            <w:pPr>
              <w:jc w:val="both"/>
            </w:pPr>
          </w:p>
          <w:p w14:paraId="53F49960" w14:textId="34B9765A" w:rsidR="0092685B" w:rsidRPr="006E7BAE" w:rsidRDefault="0092685B" w:rsidP="00C37FE5">
            <w:pPr>
              <w:jc w:val="both"/>
            </w:pPr>
          </w:p>
        </w:tc>
        <w:tc>
          <w:tcPr>
            <w:tcW w:w="381" w:type="pct"/>
          </w:tcPr>
          <w:p w14:paraId="53F499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F49962" w14:textId="77777777" w:rsidR="00824412" w:rsidRPr="006E7BAE" w:rsidRDefault="00824412" w:rsidP="002D15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F49963" w14:textId="77777777" w:rsidR="00824412" w:rsidRDefault="00824412" w:rsidP="002D1520">
            <w:pPr>
              <w:jc w:val="both"/>
              <w:rPr>
                <w:lang w:val="fr-CA"/>
              </w:rPr>
            </w:pPr>
          </w:p>
          <w:p w14:paraId="49D9C0FF" w14:textId="77777777" w:rsidR="0092685B" w:rsidRPr="006E7BAE" w:rsidRDefault="0092685B" w:rsidP="002D1520">
            <w:pPr>
              <w:jc w:val="both"/>
              <w:rPr>
                <w:lang w:val="fr-CA"/>
              </w:rPr>
            </w:pPr>
          </w:p>
          <w:p w14:paraId="51C8D453" w14:textId="77777777" w:rsidR="00C37FE5" w:rsidRPr="00C37FE5" w:rsidRDefault="00BB2E01" w:rsidP="002D152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Theme="minorEastAsia" w:cs="Times New Roman"/>
                <w:szCs w:val="24"/>
                <w:lang w:val="fr-CA" w:eastAsia="en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2E01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B2E01">
              <w:rPr>
                <w:lang w:val="fr-FR"/>
              </w:rPr>
              <w:t xml:space="preserve"> CA42936, 2016 BCCA 492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2E01">
              <w:rPr>
                <w:lang w:val="fr-FR"/>
              </w:rPr>
              <w:t>2 décembre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 </w:t>
            </w:r>
            <w:r w:rsidR="00C37FE5" w:rsidRPr="00C37FE5">
              <w:rPr>
                <w:rFonts w:eastAsiaTheme="minorEastAsia" w:cs="Times New Roman"/>
                <w:szCs w:val="24"/>
                <w:lang w:val="fr-CA" w:eastAsia="en-CA"/>
              </w:rPr>
              <w:t xml:space="preserve">conformément au tarif </w:t>
            </w:r>
            <w:r w:rsidR="00C37FE5" w:rsidRPr="00C37FE5">
              <w:rPr>
                <w:rFonts w:eastAsiaTheme="minorEastAsia" w:cs="Times New Roman"/>
                <w:szCs w:val="24"/>
                <w:lang w:val="fr-CA" w:eastAsia="en-CA"/>
              </w:rPr>
              <w:lastRenderedPageBreak/>
              <w:t xml:space="preserve">des honoraires et débours établi à l’Annexe B des </w:t>
            </w:r>
            <w:r w:rsidR="00C37FE5" w:rsidRPr="00C37FE5">
              <w:rPr>
                <w:rFonts w:eastAsiaTheme="minorEastAsia" w:cs="Times New Roman"/>
                <w:i/>
                <w:iCs/>
                <w:szCs w:val="24"/>
                <w:lang w:val="fr-CA" w:eastAsia="en-CA"/>
              </w:rPr>
              <w:t>Règles de la Cour suprême du Canada</w:t>
            </w:r>
            <w:r w:rsidR="00C37FE5" w:rsidRPr="00C37FE5">
              <w:rPr>
                <w:rFonts w:eastAsiaTheme="minorEastAsia" w:cs="Times New Roman"/>
                <w:szCs w:val="24"/>
                <w:lang w:val="fr-CA" w:eastAsia="en-CA"/>
              </w:rPr>
              <w:t>.</w:t>
            </w:r>
          </w:p>
          <w:p w14:paraId="53F49964" w14:textId="5BD2564A" w:rsidR="00824412" w:rsidRPr="006E7BAE" w:rsidRDefault="00824412" w:rsidP="002D1520">
            <w:pPr>
              <w:jc w:val="both"/>
              <w:rPr>
                <w:lang w:val="fr-CA"/>
              </w:rPr>
            </w:pPr>
          </w:p>
        </w:tc>
      </w:tr>
    </w:tbl>
    <w:p w14:paraId="53F499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C.J.C.</w:t>
      </w:r>
    </w:p>
    <w:p w14:paraId="53F49969" w14:textId="77777777" w:rsidR="009F436C" w:rsidRPr="00D83B8C" w:rsidRDefault="003A37CF" w:rsidP="00BB2E0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37FE5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4996C" w14:textId="77777777" w:rsidR="00B328CD" w:rsidRDefault="00B328CD">
      <w:r>
        <w:separator/>
      </w:r>
    </w:p>
  </w:endnote>
  <w:endnote w:type="continuationSeparator" w:id="0">
    <w:p w14:paraId="53F4996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996A" w14:textId="77777777" w:rsidR="00B328CD" w:rsidRDefault="00B328CD">
      <w:r>
        <w:separator/>
      </w:r>
    </w:p>
  </w:footnote>
  <w:footnote w:type="continuationSeparator" w:id="0">
    <w:p w14:paraId="53F4996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99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21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F4996F" w14:textId="77777777" w:rsidR="008F53F3" w:rsidRDefault="008F53F3" w:rsidP="008F53F3">
    <w:pPr>
      <w:rPr>
        <w:szCs w:val="24"/>
      </w:rPr>
    </w:pPr>
  </w:p>
  <w:p w14:paraId="53F49970" w14:textId="77777777" w:rsidR="008F53F3" w:rsidRDefault="008F53F3" w:rsidP="008F53F3">
    <w:pPr>
      <w:rPr>
        <w:szCs w:val="24"/>
      </w:rPr>
    </w:pPr>
  </w:p>
  <w:p w14:paraId="53F499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37535</w:t>
    </w:r>
    <w:r>
      <w:rPr>
        <w:szCs w:val="24"/>
      </w:rPr>
      <w:t>     </w:t>
    </w:r>
  </w:p>
  <w:p w14:paraId="53F4997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520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85B"/>
    <w:rsid w:val="009305BF"/>
    <w:rsid w:val="00951EF6"/>
    <w:rsid w:val="0096638C"/>
    <w:rsid w:val="00971A08"/>
    <w:rsid w:val="009B161D"/>
    <w:rsid w:val="009D45DF"/>
    <w:rsid w:val="009E0F71"/>
    <w:rsid w:val="009E4360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2E01"/>
    <w:rsid w:val="00BC39BE"/>
    <w:rsid w:val="00BD4E4C"/>
    <w:rsid w:val="00BF7644"/>
    <w:rsid w:val="00C1285B"/>
    <w:rsid w:val="00C173B0"/>
    <w:rsid w:val="00C17F71"/>
    <w:rsid w:val="00C2612E"/>
    <w:rsid w:val="00C37FE5"/>
    <w:rsid w:val="00CE249F"/>
    <w:rsid w:val="00CF17D0"/>
    <w:rsid w:val="00D42339"/>
    <w:rsid w:val="00D45AEE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21A3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F49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07477-66A7-45C3-9842-F1C4C86421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EE4AFD3-E5C7-4E08-B671-A676C5A48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08502-B66B-4594-9F4D-EB575A41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2017-06-26T14:25:00Z</dcterms:created>
  <dcterms:modified xsi:type="dcterms:W3CDTF">2017-06-26T14:25:00Z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