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7C4F" w14:textId="77777777" w:rsidR="009F436C" w:rsidRDefault="009F436C" w:rsidP="00382FEC">
      <w:bookmarkStart w:id="0" w:name="_GoBack"/>
      <w:bookmarkEnd w:id="0"/>
    </w:p>
    <w:p w14:paraId="6AA57C51" w14:textId="77777777" w:rsidR="009F436C" w:rsidRPr="001E26DB" w:rsidRDefault="009F436C" w:rsidP="00382FEC"/>
    <w:p w14:paraId="6AA57C52" w14:textId="77777777" w:rsidR="009F436C" w:rsidRDefault="009F436C" w:rsidP="00382FEC"/>
    <w:p w14:paraId="6AA57C53" w14:textId="77777777" w:rsidR="002C29B6" w:rsidRDefault="002C29B6" w:rsidP="00382FEC"/>
    <w:p w14:paraId="6AA57C54" w14:textId="77777777" w:rsidR="002C29B6" w:rsidRDefault="002C29B6" w:rsidP="00382FEC"/>
    <w:p w14:paraId="6AA57C55" w14:textId="77777777" w:rsidR="0076003F" w:rsidRDefault="0076003F" w:rsidP="00382FEC"/>
    <w:p w14:paraId="6AA57C58" w14:textId="77777777" w:rsidR="009F436C" w:rsidRPr="001E26DB" w:rsidRDefault="009F436C" w:rsidP="00382FEC"/>
    <w:p w14:paraId="6AA57C59" w14:textId="77777777" w:rsidR="009F436C" w:rsidRPr="001E26DB" w:rsidRDefault="009F436C" w:rsidP="00382FEC"/>
    <w:p w14:paraId="6AA57C5A" w14:textId="77777777" w:rsidR="009F436C" w:rsidRPr="001E26DB" w:rsidRDefault="009F436C" w:rsidP="00382FEC"/>
    <w:p w14:paraId="6AA57C5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37303</w:t>
      </w:r>
      <w:r w:rsidR="00E81C0B" w:rsidRPr="001E26DB">
        <w:t>     </w:t>
      </w:r>
    </w:p>
    <w:p w14:paraId="6AA57C5C" w14:textId="77777777" w:rsidR="009F436C" w:rsidRPr="001E26DB" w:rsidRDefault="009F436C" w:rsidP="00382FEC"/>
    <w:p w14:paraId="6AA57C5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AA57C61" w14:textId="77777777" w:rsidTr="00B37A52">
        <w:tc>
          <w:tcPr>
            <w:tcW w:w="2269" w:type="pct"/>
          </w:tcPr>
          <w:p w14:paraId="6AA57C5E" w14:textId="77777777" w:rsidR="00417FB7" w:rsidRPr="001E26DB" w:rsidRDefault="00D252D1" w:rsidP="00D252D1">
            <w:r>
              <w:t>Le 6 juillet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6AA57C5F" w14:textId="77777777" w:rsidR="00417FB7" w:rsidRPr="001E26DB" w:rsidRDefault="00417FB7" w:rsidP="00382FEC"/>
        </w:tc>
        <w:tc>
          <w:tcPr>
            <w:tcW w:w="2350" w:type="pct"/>
          </w:tcPr>
          <w:p w14:paraId="6AA57C60" w14:textId="77777777" w:rsidR="00417FB7" w:rsidRPr="001E26DB" w:rsidRDefault="00D252D1" w:rsidP="00D252D1">
            <w:pPr>
              <w:rPr>
                <w:lang w:val="en-CA"/>
              </w:rPr>
            </w:pPr>
            <w:r>
              <w:t>July 6</w:t>
            </w:r>
            <w:r w:rsidR="006475C8">
              <w:t>, 2017</w:t>
            </w:r>
          </w:p>
        </w:tc>
      </w:tr>
      <w:tr w:rsidR="00E12A51" w:rsidRPr="00F67F03" w14:paraId="6AA57C6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A57C62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A57C63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A57C64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32E35" w14:paraId="6AA57C69" w14:textId="77777777" w:rsidTr="00B37A52">
        <w:tc>
          <w:tcPr>
            <w:tcW w:w="2269" w:type="pct"/>
          </w:tcPr>
          <w:p w14:paraId="6AA57C66" w14:textId="249144BE" w:rsidR="00417FB7" w:rsidRPr="001E26DB" w:rsidRDefault="00E96813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6AA57C67" w14:textId="77777777" w:rsidR="00417FB7" w:rsidRPr="001E26DB" w:rsidRDefault="00417FB7" w:rsidP="00382FEC"/>
        </w:tc>
        <w:tc>
          <w:tcPr>
            <w:tcW w:w="2350" w:type="pct"/>
          </w:tcPr>
          <w:p w14:paraId="6AA57C68" w14:textId="13591BBD" w:rsidR="00417FB7" w:rsidRPr="001E26DB" w:rsidRDefault="00E96813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E32E35" w14:paraId="6AA57C6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AA57C6A" w14:textId="77777777" w:rsidR="00C2612E" w:rsidRPr="00D252D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A57C6B" w14:textId="77777777" w:rsidR="00C2612E" w:rsidRPr="00D252D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A57C6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AA57C7B" w14:textId="77777777" w:rsidTr="006A1E6D">
        <w:tc>
          <w:tcPr>
            <w:tcW w:w="2269" w:type="pct"/>
          </w:tcPr>
          <w:p w14:paraId="6AA57C6E" w14:textId="77777777" w:rsidR="006138DD" w:rsidRDefault="00D252D1">
            <w:pPr>
              <w:pStyle w:val="SCCLsocPrefix"/>
            </w:pPr>
            <w:r>
              <w:t>ENTRE :</w:t>
            </w:r>
            <w:r>
              <w:br/>
            </w:r>
          </w:p>
          <w:p w14:paraId="6AA57C6F" w14:textId="77777777" w:rsidR="006138DD" w:rsidRDefault="00D252D1">
            <w:pPr>
              <w:pStyle w:val="SCCLsocParty"/>
            </w:pPr>
            <w:r>
              <w:t>Denis Gagnon</w:t>
            </w:r>
            <w:r>
              <w:br/>
            </w:r>
          </w:p>
          <w:p w14:paraId="6AA57C70" w14:textId="77777777" w:rsidR="006138DD" w:rsidRDefault="00D252D1">
            <w:pPr>
              <w:pStyle w:val="SCCLsocPartyRole"/>
            </w:pPr>
            <w:r>
              <w:t>Demandeur</w:t>
            </w:r>
            <w:r>
              <w:br/>
            </w:r>
          </w:p>
          <w:p w14:paraId="6AA57C71" w14:textId="77777777" w:rsidR="006138DD" w:rsidRDefault="00D252D1">
            <w:pPr>
              <w:pStyle w:val="SCCLsocVersus"/>
            </w:pPr>
            <w:r>
              <w:t>- et -</w:t>
            </w:r>
            <w:r>
              <w:br/>
            </w:r>
          </w:p>
          <w:p w14:paraId="6AA57C72" w14:textId="3E6E0468" w:rsidR="006138DD" w:rsidRDefault="00D252D1">
            <w:pPr>
              <w:pStyle w:val="SCCLsocParty"/>
            </w:pPr>
            <w:r>
              <w:t>Bell Mobilité inc</w:t>
            </w:r>
            <w:r w:rsidR="00CD6C75">
              <w:t>.</w:t>
            </w:r>
            <w:r>
              <w:br/>
            </w:r>
          </w:p>
          <w:p w14:paraId="6AA57C73" w14:textId="77777777" w:rsidR="006138DD" w:rsidRDefault="00D252D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AA57C74" w14:textId="77777777" w:rsidR="00824412" w:rsidRPr="00D252D1" w:rsidRDefault="00824412" w:rsidP="00375294"/>
        </w:tc>
        <w:tc>
          <w:tcPr>
            <w:tcW w:w="2350" w:type="pct"/>
          </w:tcPr>
          <w:p w14:paraId="6AA57C75" w14:textId="77777777" w:rsidR="006138DD" w:rsidRPr="00D252D1" w:rsidRDefault="00D252D1">
            <w:pPr>
              <w:pStyle w:val="SCCLsocPrefix"/>
              <w:rPr>
                <w:lang w:val="en-CA"/>
              </w:rPr>
            </w:pPr>
            <w:r w:rsidRPr="00D252D1">
              <w:rPr>
                <w:lang w:val="en-CA"/>
              </w:rPr>
              <w:t>BETWEEN:</w:t>
            </w:r>
            <w:r w:rsidRPr="00D252D1">
              <w:rPr>
                <w:lang w:val="en-CA"/>
              </w:rPr>
              <w:br/>
            </w:r>
          </w:p>
          <w:p w14:paraId="6AA57C76" w14:textId="77777777" w:rsidR="006138DD" w:rsidRPr="00D252D1" w:rsidRDefault="00D252D1">
            <w:pPr>
              <w:pStyle w:val="SCCLsocParty"/>
              <w:rPr>
                <w:lang w:val="en-CA"/>
              </w:rPr>
            </w:pPr>
            <w:r w:rsidRPr="00D252D1">
              <w:rPr>
                <w:lang w:val="en-CA"/>
              </w:rPr>
              <w:t>Denis Gagnon</w:t>
            </w:r>
            <w:r w:rsidRPr="00D252D1">
              <w:rPr>
                <w:lang w:val="en-CA"/>
              </w:rPr>
              <w:br/>
            </w:r>
          </w:p>
          <w:p w14:paraId="6AA57C77" w14:textId="77777777" w:rsidR="006138DD" w:rsidRPr="00D252D1" w:rsidRDefault="00D252D1">
            <w:pPr>
              <w:pStyle w:val="SCCLsocPartyRole"/>
              <w:rPr>
                <w:lang w:val="en-CA"/>
              </w:rPr>
            </w:pPr>
            <w:r w:rsidRPr="00D252D1">
              <w:rPr>
                <w:lang w:val="en-CA"/>
              </w:rPr>
              <w:t>Applicant</w:t>
            </w:r>
            <w:r w:rsidRPr="00D252D1">
              <w:rPr>
                <w:lang w:val="en-CA"/>
              </w:rPr>
              <w:br/>
            </w:r>
          </w:p>
          <w:p w14:paraId="6AA57C78" w14:textId="77777777" w:rsidR="006138DD" w:rsidRPr="00D252D1" w:rsidRDefault="00D252D1">
            <w:pPr>
              <w:pStyle w:val="SCCLsocVersus"/>
              <w:rPr>
                <w:lang w:val="en-CA"/>
              </w:rPr>
            </w:pPr>
            <w:r w:rsidRPr="00D252D1">
              <w:rPr>
                <w:lang w:val="en-CA"/>
              </w:rPr>
              <w:t>- and -</w:t>
            </w:r>
            <w:r w:rsidRPr="00D252D1">
              <w:rPr>
                <w:lang w:val="en-CA"/>
              </w:rPr>
              <w:br/>
            </w:r>
          </w:p>
          <w:p w14:paraId="6AA57C79" w14:textId="0DC4F190" w:rsidR="006138DD" w:rsidRDefault="00D252D1">
            <w:pPr>
              <w:pStyle w:val="SCCLsocParty"/>
            </w:pPr>
            <w:r>
              <w:t>Bell Mobility Inc</w:t>
            </w:r>
            <w:r w:rsidR="0033154E">
              <w:t>.</w:t>
            </w:r>
            <w:r>
              <w:br/>
            </w:r>
          </w:p>
          <w:p w14:paraId="6AA57C7A" w14:textId="77777777" w:rsidR="006138DD" w:rsidRDefault="00D252D1">
            <w:pPr>
              <w:pStyle w:val="SCCLsocPartyRole"/>
            </w:pPr>
            <w:r>
              <w:t>Respondent</w:t>
            </w:r>
          </w:p>
        </w:tc>
      </w:tr>
      <w:tr w:rsidR="00824412" w:rsidRPr="00F67F03" w14:paraId="6AA57C7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AA57C7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A57C7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A57C7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32E35" w14:paraId="6AA57C87" w14:textId="77777777" w:rsidTr="00B37A52">
        <w:tc>
          <w:tcPr>
            <w:tcW w:w="2269" w:type="pct"/>
          </w:tcPr>
          <w:p w14:paraId="6AA57C8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AA57C81" w14:textId="77777777" w:rsidR="0027081E" w:rsidRPr="001E26DB" w:rsidRDefault="0027081E" w:rsidP="0027081E">
            <w:pPr>
              <w:jc w:val="center"/>
            </w:pPr>
          </w:p>
          <w:p w14:paraId="6AA57C82" w14:textId="4943D528" w:rsidR="00824412" w:rsidRPr="001E26DB" w:rsidRDefault="0027081E" w:rsidP="00E32E35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34F71">
              <w:t>s 500-09-024748-147 et</w:t>
            </w:r>
            <w:r>
              <w:t xml:space="preserve"> 500-09-024747-149</w:t>
            </w:r>
            <w:r w:rsidRPr="001E26DB">
              <w:t xml:space="preserve">, </w:t>
            </w:r>
            <w:r w:rsidR="00AA1109">
              <w:t xml:space="preserve">2016 QCCA 1496, </w:t>
            </w:r>
            <w:r w:rsidRPr="001E26DB">
              <w:t xml:space="preserve">daté du </w:t>
            </w:r>
            <w:r>
              <w:t>20 </w:t>
            </w:r>
            <w:r w:rsidR="00AA1109">
              <w:t>septembre </w:t>
            </w:r>
            <w:r>
              <w:t>2016</w:t>
            </w:r>
            <w:r w:rsidRPr="001E26DB">
              <w:t xml:space="preserve">, est </w:t>
            </w:r>
            <w:r w:rsidR="00D252D1">
              <w:t xml:space="preserve">rejetée avec dépens.  </w:t>
            </w:r>
          </w:p>
        </w:tc>
        <w:tc>
          <w:tcPr>
            <w:tcW w:w="381" w:type="pct"/>
          </w:tcPr>
          <w:p w14:paraId="6AA57C8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A57C8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AA57C8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AA57C86" w14:textId="4A553D0B" w:rsidR="00824412" w:rsidRPr="001E26DB" w:rsidRDefault="0027081E" w:rsidP="00E32E3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252D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34F71">
              <w:rPr>
                <w:lang w:val="en-CA"/>
              </w:rPr>
              <w:t xml:space="preserve">s 500-09-024748-147 and </w:t>
            </w:r>
            <w:r w:rsidRPr="00D252D1">
              <w:rPr>
                <w:lang w:val="en-CA"/>
              </w:rPr>
              <w:t>500-09-024747-149</w:t>
            </w:r>
            <w:r w:rsidRPr="001E26DB">
              <w:rPr>
                <w:lang w:val="en-CA"/>
              </w:rPr>
              <w:t xml:space="preserve">, </w:t>
            </w:r>
            <w:r w:rsidR="00D4713F" w:rsidRPr="00D252D1">
              <w:rPr>
                <w:lang w:val="en-CA"/>
              </w:rPr>
              <w:t>2016 QCCA 1496</w:t>
            </w:r>
            <w:r w:rsidR="00D4713F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="00AA1109">
              <w:rPr>
                <w:lang w:val="en-CA"/>
              </w:rPr>
              <w:t xml:space="preserve">September </w:t>
            </w:r>
            <w:r w:rsidRPr="00D252D1">
              <w:rPr>
                <w:lang w:val="en-CA"/>
              </w:rPr>
              <w:t>20, 2016</w:t>
            </w:r>
            <w:r w:rsidR="00D252D1">
              <w:rPr>
                <w:lang w:val="en-CA"/>
              </w:rPr>
              <w:t xml:space="preserve">, is dismissed with costs. </w:t>
            </w:r>
          </w:p>
        </w:tc>
      </w:tr>
    </w:tbl>
    <w:p w14:paraId="6AA57C88" w14:textId="77777777" w:rsidR="009F436C" w:rsidRPr="00D252D1" w:rsidRDefault="009F436C" w:rsidP="00382FEC">
      <w:pPr>
        <w:rPr>
          <w:lang w:val="en-CA"/>
        </w:rPr>
      </w:pPr>
    </w:p>
    <w:p w14:paraId="6AA57C89" w14:textId="77777777" w:rsidR="009F436C" w:rsidRPr="002C29B6" w:rsidRDefault="009F436C" w:rsidP="00417FB7">
      <w:pPr>
        <w:jc w:val="center"/>
        <w:rPr>
          <w:lang w:val="en-US"/>
        </w:rPr>
      </w:pPr>
    </w:p>
    <w:p w14:paraId="6AA57C8B" w14:textId="0FCB4C2F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AA57C8C" w14:textId="77777777" w:rsidR="009F436C" w:rsidRPr="002C29B6" w:rsidRDefault="00655333" w:rsidP="00D252D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252D1" w:rsidRPr="002C29B6">
        <w:rPr>
          <w:lang w:val="en-US"/>
        </w:rPr>
        <w:t xml:space="preserve"> </w:t>
      </w: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7C8F" w14:textId="77777777" w:rsidR="006475C8" w:rsidRDefault="006475C8">
      <w:r>
        <w:separator/>
      </w:r>
    </w:p>
  </w:endnote>
  <w:endnote w:type="continuationSeparator" w:id="0">
    <w:p w14:paraId="6AA57C90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7C8D" w14:textId="77777777" w:rsidR="006475C8" w:rsidRDefault="006475C8">
      <w:r>
        <w:separator/>
      </w:r>
    </w:p>
  </w:footnote>
  <w:footnote w:type="continuationSeparator" w:id="0">
    <w:p w14:paraId="6AA57C8E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7C9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32E3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A57C92" w14:textId="77777777" w:rsidR="00401B64" w:rsidRDefault="00401B64" w:rsidP="00401B64">
    <w:pPr>
      <w:rPr>
        <w:szCs w:val="24"/>
      </w:rPr>
    </w:pPr>
  </w:p>
  <w:p w14:paraId="6AA57C93" w14:textId="77777777" w:rsidR="00401B64" w:rsidRDefault="00401B64" w:rsidP="00401B64">
    <w:pPr>
      <w:rPr>
        <w:szCs w:val="24"/>
      </w:rPr>
    </w:pPr>
  </w:p>
  <w:p w14:paraId="6AA57C9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37303</w:t>
    </w:r>
    <w:r w:rsidR="00401B64">
      <w:rPr>
        <w:szCs w:val="24"/>
      </w:rPr>
      <w:t>     </w:t>
    </w:r>
  </w:p>
  <w:p w14:paraId="6AA57C95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3154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38DD"/>
    <w:rsid w:val="00614908"/>
    <w:rsid w:val="00634F71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110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65327"/>
    <w:rsid w:val="00CD6C75"/>
    <w:rsid w:val="00CF2E5D"/>
    <w:rsid w:val="00D047BE"/>
    <w:rsid w:val="00D252D1"/>
    <w:rsid w:val="00D26BFF"/>
    <w:rsid w:val="00D42339"/>
    <w:rsid w:val="00D4713F"/>
    <w:rsid w:val="00D61AC2"/>
    <w:rsid w:val="00D652D6"/>
    <w:rsid w:val="00DE063A"/>
    <w:rsid w:val="00E01893"/>
    <w:rsid w:val="00E12A51"/>
    <w:rsid w:val="00E32E35"/>
    <w:rsid w:val="00E600ED"/>
    <w:rsid w:val="00E777AD"/>
    <w:rsid w:val="00E81C0B"/>
    <w:rsid w:val="00E96813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A57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F34E75E-E00C-4038-9F38-EF95D822E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4A17D-A410-44D6-B28D-6320D25EC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41EC3-32A3-48DD-B9EF-CA61D73FF6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2017-07-04T17:40:00Z</dcterms:created>
  <dcterms:modified xsi:type="dcterms:W3CDTF">2017-07-04T17:40:00Z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