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79D18" w14:textId="77777777" w:rsidR="009F436C" w:rsidRDefault="009F436C" w:rsidP="00382FEC"/>
    <w:p w14:paraId="1C079D19" w14:textId="77777777" w:rsidR="002D2D44" w:rsidRPr="006E7BAE" w:rsidRDefault="002D2D44" w:rsidP="00382FEC"/>
    <w:p w14:paraId="1C079D1A" w14:textId="77777777" w:rsidR="009F436C" w:rsidRPr="006E7BAE" w:rsidRDefault="009F436C" w:rsidP="00382FEC"/>
    <w:p w14:paraId="1C079D1B" w14:textId="77777777" w:rsidR="0016666F" w:rsidRPr="006E7BAE" w:rsidRDefault="0016666F" w:rsidP="00382FEC"/>
    <w:p w14:paraId="1C079D1C" w14:textId="77777777" w:rsidR="0016666F" w:rsidRDefault="0016666F" w:rsidP="00382FEC"/>
    <w:p w14:paraId="1C079D1D" w14:textId="77777777" w:rsidR="00D83B8C" w:rsidRDefault="00D83B8C" w:rsidP="00382FEC"/>
    <w:p w14:paraId="1C079D1E" w14:textId="77777777" w:rsidR="008763A3" w:rsidRDefault="008763A3" w:rsidP="00382FEC"/>
    <w:p w14:paraId="1C079D1F" w14:textId="77777777" w:rsidR="00D83B8C" w:rsidRDefault="00D83B8C" w:rsidP="00382FEC"/>
    <w:p w14:paraId="1C079D20" w14:textId="77777777" w:rsidR="00D83B8C" w:rsidRDefault="00D83B8C" w:rsidP="00382FEC"/>
    <w:p w14:paraId="1C079D21" w14:textId="77777777" w:rsidR="00D83B8C" w:rsidRDefault="00D83B8C" w:rsidP="00382FEC"/>
    <w:p w14:paraId="2D554E1F" w14:textId="77777777" w:rsidR="00FA1D06" w:rsidRDefault="00FA1D06" w:rsidP="00382FEC"/>
    <w:p w14:paraId="1C079D22" w14:textId="77777777" w:rsidR="00D83B8C" w:rsidRPr="006E7BAE" w:rsidRDefault="00D83B8C" w:rsidP="00382FEC"/>
    <w:p w14:paraId="1C079D23" w14:textId="77777777" w:rsidR="009F436C" w:rsidRPr="006E7BAE" w:rsidRDefault="009F436C" w:rsidP="00382FEC"/>
    <w:p w14:paraId="1C079D24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37553</w:t>
      </w:r>
      <w:r w:rsidR="0016666F" w:rsidRPr="006E7BAE">
        <w:t>     </w:t>
      </w:r>
    </w:p>
    <w:p w14:paraId="1C079D25" w14:textId="77777777" w:rsidR="009F436C" w:rsidRPr="006E7BAE" w:rsidRDefault="009F436C" w:rsidP="00382FEC"/>
    <w:p w14:paraId="1C079D2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C079D2A" w14:textId="77777777" w:rsidTr="00C173B0">
        <w:tc>
          <w:tcPr>
            <w:tcW w:w="2269" w:type="pct"/>
          </w:tcPr>
          <w:p w14:paraId="1C079D27" w14:textId="77777777" w:rsidR="00417FB7" w:rsidRPr="006E7BAE" w:rsidRDefault="00B80832" w:rsidP="008262A3">
            <w:r>
              <w:t>September 21</w:t>
            </w:r>
            <w:r w:rsidR="00B328CD">
              <w:t>, 2017</w:t>
            </w:r>
          </w:p>
        </w:tc>
        <w:tc>
          <w:tcPr>
            <w:tcW w:w="381" w:type="pct"/>
          </w:tcPr>
          <w:p w14:paraId="1C079D28" w14:textId="77777777" w:rsidR="00417FB7" w:rsidRPr="006E7BAE" w:rsidRDefault="00417FB7" w:rsidP="00382FEC"/>
        </w:tc>
        <w:tc>
          <w:tcPr>
            <w:tcW w:w="2350" w:type="pct"/>
          </w:tcPr>
          <w:p w14:paraId="1C079D29" w14:textId="77777777" w:rsidR="00417FB7" w:rsidRPr="00D83B8C" w:rsidRDefault="00B80832" w:rsidP="00816B78">
            <w:pPr>
              <w:rPr>
                <w:lang w:val="en-US"/>
              </w:rPr>
            </w:pPr>
            <w:r>
              <w:t>Le 21</w:t>
            </w:r>
            <w:r w:rsidR="00B328CD">
              <w:t xml:space="preserve"> septembre 2017</w:t>
            </w:r>
          </w:p>
        </w:tc>
      </w:tr>
      <w:tr w:rsidR="00E12A51" w:rsidRPr="006E7BAE" w14:paraId="1C079D2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079D2B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079D2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079D2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A1D06" w14:paraId="1C079D32" w14:textId="77777777" w:rsidTr="00C173B0">
        <w:tc>
          <w:tcPr>
            <w:tcW w:w="2269" w:type="pct"/>
          </w:tcPr>
          <w:p w14:paraId="1C079D2F" w14:textId="406CF4B8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1C079D30" w14:textId="77777777" w:rsidR="00417FB7" w:rsidRPr="006E7BAE" w:rsidRDefault="00417FB7" w:rsidP="00382FEC"/>
        </w:tc>
        <w:tc>
          <w:tcPr>
            <w:tcW w:w="2350" w:type="pct"/>
          </w:tcPr>
          <w:p w14:paraId="1C079D31" w14:textId="2EF502F9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0832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FA1D06" w14:paraId="1C079D3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079D33" w14:textId="77777777" w:rsidR="00C2612E" w:rsidRPr="00B80832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079D34" w14:textId="77777777" w:rsidR="00C2612E" w:rsidRPr="00B80832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079D35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C079D45" w14:textId="77777777" w:rsidTr="00C173B0">
        <w:tc>
          <w:tcPr>
            <w:tcW w:w="2269" w:type="pct"/>
          </w:tcPr>
          <w:p w14:paraId="1C079D37" w14:textId="77777777" w:rsidR="00625BD1" w:rsidRDefault="008760DB">
            <w:pPr>
              <w:pStyle w:val="SCCLsocPrefix"/>
            </w:pPr>
            <w:r>
              <w:t>BETWEEN:</w:t>
            </w:r>
            <w:r>
              <w:br/>
            </w:r>
          </w:p>
          <w:p w14:paraId="1C079D38" w14:textId="77777777" w:rsidR="00625BD1" w:rsidRDefault="008760DB">
            <w:pPr>
              <w:pStyle w:val="SCCLsocParty"/>
            </w:pPr>
            <w:r>
              <w:t>Canpotex Shipping Services Limited, Norr System Pte. Ltd., Oldendorff Carriers GmbH &amp; Co. K.G. and Star Navigation Corporation S.A.</w:t>
            </w:r>
            <w:r>
              <w:br/>
            </w:r>
          </w:p>
          <w:p w14:paraId="1C079D39" w14:textId="77777777" w:rsidR="00625BD1" w:rsidRDefault="008760DB">
            <w:pPr>
              <w:pStyle w:val="SCCLsocPartyRole"/>
            </w:pPr>
            <w:r>
              <w:t>Applicants</w:t>
            </w:r>
            <w:r>
              <w:br/>
            </w:r>
          </w:p>
          <w:p w14:paraId="1C079D3A" w14:textId="77777777" w:rsidR="00625BD1" w:rsidRDefault="008760DB">
            <w:pPr>
              <w:pStyle w:val="SCCLsocVersus"/>
            </w:pPr>
            <w:r>
              <w:t>- and -</w:t>
            </w:r>
            <w:r>
              <w:br/>
            </w:r>
          </w:p>
          <w:p w14:paraId="1C079D3B" w14:textId="77777777" w:rsidR="00625BD1" w:rsidRDefault="008760DB">
            <w:pPr>
              <w:pStyle w:val="SCCLsocParty"/>
            </w:pPr>
            <w:r>
              <w:t>ING Bank N.V., Ian David Green, Anthony Victor Lomas and Paul David Copley in their capacities as Receivers of certain assets of the defendants O.W. Supply &amp; Trading A/S and O.W. Bunkers (U.K.) Limited and others, O.W. Supply &amp; Trading</w:t>
            </w:r>
            <w:r w:rsidR="00B80832">
              <w:t xml:space="preserve"> A/S, O.W. Bunkers (UK) Limited and</w:t>
            </w:r>
            <w:r>
              <w:t xml:space="preserve"> Marine Petrobulk Ltd.</w:t>
            </w:r>
            <w:r>
              <w:br/>
            </w:r>
          </w:p>
          <w:p w14:paraId="1C079D3C" w14:textId="77777777" w:rsidR="00625BD1" w:rsidRDefault="008760DB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C079D3D" w14:textId="77777777" w:rsidR="00824412" w:rsidRPr="006E7BAE" w:rsidRDefault="00824412" w:rsidP="00375294"/>
        </w:tc>
        <w:tc>
          <w:tcPr>
            <w:tcW w:w="2350" w:type="pct"/>
          </w:tcPr>
          <w:p w14:paraId="1C079D3E" w14:textId="77777777" w:rsidR="00625BD1" w:rsidRDefault="008760DB">
            <w:pPr>
              <w:pStyle w:val="SCCLsocPrefix"/>
            </w:pPr>
            <w:r>
              <w:t>ENTRE :</w:t>
            </w:r>
            <w:r>
              <w:br/>
            </w:r>
          </w:p>
          <w:p w14:paraId="1C079D3F" w14:textId="77777777" w:rsidR="00625BD1" w:rsidRDefault="008760DB">
            <w:pPr>
              <w:pStyle w:val="SCCLsocParty"/>
            </w:pPr>
            <w:r>
              <w:t>Canpotex Shipping Services Limited, Norr System Pte. Ltd., Oldendo</w:t>
            </w:r>
            <w:r w:rsidR="00B80832">
              <w:t>rff Carriers GmbH &amp; Co. K.G. et</w:t>
            </w:r>
            <w:r>
              <w:t xml:space="preserve"> Star Navigation Corporation S.A.</w:t>
            </w:r>
            <w:r>
              <w:br/>
            </w:r>
          </w:p>
          <w:p w14:paraId="1C079D40" w14:textId="77777777" w:rsidR="00625BD1" w:rsidRPr="00FA1D06" w:rsidRDefault="00B80832">
            <w:pPr>
              <w:pStyle w:val="SCCLsocPartyRole"/>
              <w:rPr>
                <w:lang w:val="fr-CA"/>
              </w:rPr>
            </w:pPr>
            <w:r w:rsidRPr="00FA1D06">
              <w:rPr>
                <w:lang w:val="fr-CA"/>
              </w:rPr>
              <w:t>Demanderesse</w:t>
            </w:r>
            <w:r w:rsidR="008760DB" w:rsidRPr="00FA1D06">
              <w:rPr>
                <w:lang w:val="fr-CA"/>
              </w:rPr>
              <w:t>s</w:t>
            </w:r>
            <w:r w:rsidR="008760DB" w:rsidRPr="00FA1D06">
              <w:rPr>
                <w:lang w:val="fr-CA"/>
              </w:rPr>
              <w:br/>
            </w:r>
          </w:p>
          <w:p w14:paraId="1C079D41" w14:textId="77777777" w:rsidR="00625BD1" w:rsidRPr="00FA1D06" w:rsidRDefault="008760DB">
            <w:pPr>
              <w:pStyle w:val="SCCLsocVersus"/>
              <w:rPr>
                <w:lang w:val="fr-CA"/>
              </w:rPr>
            </w:pPr>
            <w:r w:rsidRPr="00FA1D06">
              <w:rPr>
                <w:lang w:val="fr-CA"/>
              </w:rPr>
              <w:t>- et -</w:t>
            </w:r>
            <w:r w:rsidRPr="00FA1D06">
              <w:rPr>
                <w:lang w:val="fr-CA"/>
              </w:rPr>
              <w:br/>
            </w:r>
          </w:p>
          <w:p w14:paraId="1C079D42" w14:textId="4FACA57B" w:rsidR="00625BD1" w:rsidRDefault="008760DB">
            <w:pPr>
              <w:pStyle w:val="SCCLsocParty"/>
            </w:pPr>
            <w:r w:rsidRPr="00FA1D06">
              <w:rPr>
                <w:lang w:val="fr-CA"/>
              </w:rPr>
              <w:t xml:space="preserve">ING Bank N.V., Ian David Green, Anthony Victor Lomas </w:t>
            </w:r>
            <w:r w:rsidR="00B80832" w:rsidRPr="00FA1D06">
              <w:rPr>
                <w:lang w:val="fr-CA"/>
              </w:rPr>
              <w:t>et</w:t>
            </w:r>
            <w:r w:rsidRPr="00FA1D06">
              <w:rPr>
                <w:lang w:val="fr-CA"/>
              </w:rPr>
              <w:t xml:space="preserve"> Paul David Copley </w:t>
            </w:r>
            <w:r w:rsidR="00926172" w:rsidRPr="00926172">
              <w:rPr>
                <w:lang w:val="fr-CA"/>
              </w:rPr>
              <w:t>en leur qualité de séquestres de certains biens des défenderesses</w:t>
            </w:r>
            <w:r w:rsidR="00B80832" w:rsidRPr="00FA1D06">
              <w:rPr>
                <w:lang w:val="fr-CA"/>
              </w:rPr>
              <w:t xml:space="preserve"> O.W. Supply &amp; Trading A/S et</w:t>
            </w:r>
            <w:r w:rsidRPr="00FA1D06">
              <w:rPr>
                <w:lang w:val="fr-CA"/>
              </w:rPr>
              <w:t xml:space="preserve"> O.W. Bunkers (U.K.) </w:t>
            </w:r>
            <w:r>
              <w:t xml:space="preserve">Limited </w:t>
            </w:r>
            <w:r w:rsidR="00B80832">
              <w:t>et autres</w:t>
            </w:r>
            <w:r>
              <w:t>, O.W. Supply &amp; Trading A/S, O.W. Bunkers (UK) Limited</w:t>
            </w:r>
            <w:r w:rsidR="00B80832">
              <w:t xml:space="preserve"> et</w:t>
            </w:r>
            <w:r>
              <w:t xml:space="preserve"> Marine Petrobulk Ltd.</w:t>
            </w:r>
            <w:r>
              <w:br/>
            </w:r>
          </w:p>
          <w:p w14:paraId="1C079D43" w14:textId="77777777" w:rsidR="008760DB" w:rsidRPr="008760DB" w:rsidRDefault="008760DB" w:rsidP="008760DB"/>
          <w:p w14:paraId="1C079D44" w14:textId="77777777" w:rsidR="00625BD1" w:rsidRDefault="00B80832">
            <w:pPr>
              <w:pStyle w:val="SCCLsocPartyRole"/>
            </w:pPr>
            <w:r>
              <w:t>Intimé</w:t>
            </w:r>
            <w:r w:rsidR="008760DB">
              <w:t>s</w:t>
            </w:r>
          </w:p>
        </w:tc>
      </w:tr>
      <w:tr w:rsidR="00824412" w:rsidRPr="006E7BAE" w14:paraId="1C079D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C079D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079D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079D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</w:tbl>
    <w:p w14:paraId="1C079D4A" w14:textId="635741D1" w:rsidR="00B80832" w:rsidRDefault="00B80832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824412" w:rsidRPr="00FA1D06" w14:paraId="1C079D52" w14:textId="77777777" w:rsidTr="00C173B0">
        <w:tc>
          <w:tcPr>
            <w:tcW w:w="2269" w:type="pct"/>
          </w:tcPr>
          <w:p w14:paraId="1C079D4B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1C079D4C" w14:textId="77777777" w:rsidR="00824412" w:rsidRPr="006E7BAE" w:rsidRDefault="00824412" w:rsidP="00417FB7">
            <w:pPr>
              <w:jc w:val="center"/>
            </w:pPr>
          </w:p>
          <w:p w14:paraId="1C079D4D" w14:textId="77777777" w:rsidR="00824412" w:rsidRPr="006E7BAE" w:rsidRDefault="00824412" w:rsidP="00B8083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A-462-15, 2017 FCA 47</w:t>
            </w:r>
            <w:r w:rsidRPr="006E7BAE">
              <w:t xml:space="preserve">, dated </w:t>
            </w:r>
            <w:r>
              <w:t>March 10, 2017</w:t>
            </w:r>
            <w:r w:rsidR="00B80832">
              <w:t>,</w:t>
            </w:r>
            <w:r w:rsidRPr="006E7BAE">
              <w:t xml:space="preserve"> is </w:t>
            </w:r>
            <w:r w:rsidR="00B80832">
              <w:t>dismissed with costs.</w:t>
            </w:r>
          </w:p>
        </w:tc>
        <w:tc>
          <w:tcPr>
            <w:tcW w:w="381" w:type="pct"/>
          </w:tcPr>
          <w:p w14:paraId="1C079D4E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C079D4F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C079D50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C079D51" w14:textId="77777777" w:rsidR="00824412" w:rsidRPr="006E7BAE" w:rsidRDefault="00824412" w:rsidP="008760DB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0832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80832">
              <w:rPr>
                <w:lang w:val="fr-FR"/>
              </w:rPr>
              <w:t>A-462-15, 2017 FCA 47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0832">
              <w:rPr>
                <w:lang w:val="fr-FR"/>
              </w:rPr>
              <w:t>10 mars 2017</w:t>
            </w:r>
            <w:r w:rsidRPr="006E7BAE">
              <w:rPr>
                <w:lang w:val="fr-CA"/>
              </w:rPr>
              <w:t xml:space="preserve">, est </w:t>
            </w:r>
            <w:r w:rsidR="00B80832">
              <w:rPr>
                <w:lang w:val="fr-CA"/>
              </w:rPr>
              <w:t>rejetée avec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C079D53" w14:textId="77777777" w:rsidR="009F436C" w:rsidRPr="00D83B8C" w:rsidRDefault="009F436C" w:rsidP="00382FEC">
      <w:pPr>
        <w:rPr>
          <w:lang w:val="fr-CA"/>
        </w:rPr>
      </w:pPr>
    </w:p>
    <w:p w14:paraId="1C079D54" w14:textId="77777777" w:rsidR="009F436C" w:rsidRPr="00D83B8C" w:rsidRDefault="009F436C" w:rsidP="00417FB7">
      <w:pPr>
        <w:jc w:val="center"/>
        <w:rPr>
          <w:lang w:val="fr-CA"/>
        </w:rPr>
      </w:pPr>
    </w:p>
    <w:p w14:paraId="1C079D55" w14:textId="77777777" w:rsidR="009F436C" w:rsidRDefault="009F436C" w:rsidP="008760DB">
      <w:pPr>
        <w:rPr>
          <w:lang w:val="fr-CA"/>
        </w:rPr>
      </w:pPr>
    </w:p>
    <w:p w14:paraId="1C079D56" w14:textId="77777777" w:rsidR="008760DB" w:rsidRPr="00D83B8C" w:rsidRDefault="008760DB" w:rsidP="008760DB">
      <w:pPr>
        <w:rPr>
          <w:lang w:val="fr-CA"/>
        </w:rPr>
      </w:pPr>
    </w:p>
    <w:p w14:paraId="1C079D57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C079D5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C079D59" w14:textId="77777777" w:rsidR="009F436C" w:rsidRPr="00D83B8C" w:rsidRDefault="009F436C" w:rsidP="008760DB">
      <w:pPr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79D5C" w14:textId="77777777" w:rsidR="00B328CD" w:rsidRDefault="00B328CD">
      <w:r>
        <w:separator/>
      </w:r>
    </w:p>
  </w:endnote>
  <w:endnote w:type="continuationSeparator" w:id="0">
    <w:p w14:paraId="1C079D5D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79D5A" w14:textId="77777777" w:rsidR="00B328CD" w:rsidRDefault="00B328CD">
      <w:r>
        <w:separator/>
      </w:r>
    </w:p>
  </w:footnote>
  <w:footnote w:type="continuationSeparator" w:id="0">
    <w:p w14:paraId="1C079D5B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9D5E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C3A9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079D5F" w14:textId="77777777" w:rsidR="008F53F3" w:rsidRDefault="008F53F3" w:rsidP="008F53F3">
    <w:pPr>
      <w:rPr>
        <w:szCs w:val="24"/>
      </w:rPr>
    </w:pPr>
  </w:p>
  <w:p w14:paraId="1C079D60" w14:textId="77777777" w:rsidR="008F53F3" w:rsidRDefault="008F53F3" w:rsidP="008F53F3">
    <w:pPr>
      <w:rPr>
        <w:szCs w:val="24"/>
      </w:rPr>
    </w:pPr>
  </w:p>
  <w:p w14:paraId="1C079D61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37553</w:t>
    </w:r>
    <w:r>
      <w:rPr>
        <w:szCs w:val="24"/>
      </w:rPr>
      <w:t>     </w:t>
    </w:r>
  </w:p>
  <w:p w14:paraId="1C079D62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3A98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25BD1"/>
    <w:rsid w:val="00650109"/>
    <w:rsid w:val="006E7BAE"/>
    <w:rsid w:val="00701109"/>
    <w:rsid w:val="00703D83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0DB"/>
    <w:rsid w:val="008763A3"/>
    <w:rsid w:val="008813BC"/>
    <w:rsid w:val="00895263"/>
    <w:rsid w:val="008A0569"/>
    <w:rsid w:val="008A153F"/>
    <w:rsid w:val="008F53F3"/>
    <w:rsid w:val="00926172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02E2"/>
    <w:rsid w:val="00AB4A38"/>
    <w:rsid w:val="00AB5E22"/>
    <w:rsid w:val="00AE2077"/>
    <w:rsid w:val="00B158E3"/>
    <w:rsid w:val="00B328CD"/>
    <w:rsid w:val="00B408F8"/>
    <w:rsid w:val="00B5078E"/>
    <w:rsid w:val="00B60EDC"/>
    <w:rsid w:val="00B80832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1D06"/>
    <w:rsid w:val="00FA2F5B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C079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11945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2017-09-21T04:00:00+00:00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CJ,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9416E-1B99-49A6-A6FF-E0DCD8B1C974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9585D408-D77B-4E0F-9C79-36D4B01B0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F9B52-038D-496A-B4F0-138690E6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2017-09-20T13:18:00Z</dcterms:created>
  <dcterms:modified xsi:type="dcterms:W3CDTF">2017-09-20T13:18:00Z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