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7C3C7" w14:textId="77777777" w:rsidR="009F436C" w:rsidRDefault="009F436C" w:rsidP="00382FEC"/>
    <w:p w14:paraId="4A77C3C8" w14:textId="77777777" w:rsidR="00EF4EF2" w:rsidRPr="001E26DB" w:rsidRDefault="00EF4EF2" w:rsidP="00382FEC"/>
    <w:p w14:paraId="4A77C3C9" w14:textId="77777777" w:rsidR="009F436C" w:rsidRDefault="009F436C" w:rsidP="00382FEC"/>
    <w:p w14:paraId="5CEB43CC" w14:textId="77777777" w:rsidR="007E1629" w:rsidRPr="001E26DB" w:rsidRDefault="007E1629" w:rsidP="00382FEC"/>
    <w:p w14:paraId="4A77C3CA" w14:textId="77777777" w:rsidR="009F436C" w:rsidRDefault="009F436C" w:rsidP="00382FEC"/>
    <w:p w14:paraId="4A77C3CB" w14:textId="77777777" w:rsidR="002C29B6" w:rsidRDefault="002C29B6" w:rsidP="00382FEC"/>
    <w:p w14:paraId="4A77C3CC" w14:textId="77777777" w:rsidR="002C29B6" w:rsidRDefault="002C29B6" w:rsidP="00382FEC"/>
    <w:p w14:paraId="4A77C3CD" w14:textId="77777777" w:rsidR="0076003F" w:rsidRDefault="0076003F" w:rsidP="00382FEC"/>
    <w:p w14:paraId="4A77C3CE" w14:textId="77777777" w:rsidR="002C29B6" w:rsidRDefault="002C29B6" w:rsidP="00382FEC"/>
    <w:p w14:paraId="4A77C3CF" w14:textId="77777777" w:rsidR="002C29B6" w:rsidRPr="001E26DB" w:rsidRDefault="002C29B6" w:rsidP="00382FEC"/>
    <w:p w14:paraId="4A77C3D0" w14:textId="77777777" w:rsidR="009F436C" w:rsidRPr="001E26DB" w:rsidRDefault="009F436C" w:rsidP="00382FEC"/>
    <w:p w14:paraId="4A77C3D1" w14:textId="77777777" w:rsidR="009F436C" w:rsidRPr="001E26DB" w:rsidRDefault="009F436C" w:rsidP="00382FEC"/>
    <w:p w14:paraId="4A77C3D2" w14:textId="77777777" w:rsidR="009F436C" w:rsidRPr="001E26DB" w:rsidRDefault="009F436C" w:rsidP="00382FEC"/>
    <w:p w14:paraId="4A77C3D3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37566</w:t>
      </w:r>
      <w:r w:rsidR="00E81C0B" w:rsidRPr="001E26DB">
        <w:t>     </w:t>
      </w:r>
    </w:p>
    <w:p w14:paraId="4A77C3D4" w14:textId="77777777" w:rsidR="009F436C" w:rsidRPr="001E26DB" w:rsidRDefault="009F436C" w:rsidP="00382FEC"/>
    <w:p w14:paraId="4A77C3D5" w14:textId="77777777" w:rsidR="003C744C" w:rsidRPr="001E26DB" w:rsidRDefault="003C744C" w:rsidP="00382FEC"/>
    <w:tbl>
      <w:tblPr>
        <w:tblW w:w="495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714"/>
        <w:gridCol w:w="4309"/>
      </w:tblGrid>
      <w:tr w:rsidR="00417FB7" w:rsidRPr="00F67F03" w14:paraId="4A77C3D9" w14:textId="77777777" w:rsidTr="007E1629">
        <w:tc>
          <w:tcPr>
            <w:tcW w:w="2291" w:type="pct"/>
          </w:tcPr>
          <w:p w14:paraId="4A77C3D6" w14:textId="77777777" w:rsidR="00417FB7" w:rsidRPr="001E26DB" w:rsidRDefault="00123403" w:rsidP="008262A3">
            <w:r>
              <w:t>Le 16</w:t>
            </w:r>
            <w:r w:rsidR="006475C8">
              <w:t xml:space="preserve"> novembre 2017</w:t>
            </w:r>
          </w:p>
        </w:tc>
        <w:tc>
          <w:tcPr>
            <w:tcW w:w="385" w:type="pct"/>
          </w:tcPr>
          <w:p w14:paraId="4A77C3D7" w14:textId="77777777" w:rsidR="00417FB7" w:rsidRPr="001E26DB" w:rsidRDefault="00417FB7" w:rsidP="00382FEC"/>
        </w:tc>
        <w:tc>
          <w:tcPr>
            <w:tcW w:w="2324" w:type="pct"/>
          </w:tcPr>
          <w:p w14:paraId="4A77C3D8" w14:textId="77777777" w:rsidR="00417FB7" w:rsidRPr="001E26DB" w:rsidRDefault="00123403" w:rsidP="0027081E">
            <w:pPr>
              <w:rPr>
                <w:lang w:val="en-CA"/>
              </w:rPr>
            </w:pPr>
            <w:r>
              <w:t>November 16</w:t>
            </w:r>
            <w:r w:rsidR="006475C8">
              <w:t>, 2017</w:t>
            </w:r>
          </w:p>
        </w:tc>
      </w:tr>
      <w:tr w:rsidR="00E12A51" w:rsidRPr="00F67F03" w14:paraId="4A77C3DD" w14:textId="77777777" w:rsidTr="007E1629">
        <w:tc>
          <w:tcPr>
            <w:tcW w:w="2291" w:type="pct"/>
            <w:tcMar>
              <w:top w:w="0" w:type="dxa"/>
              <w:bottom w:w="0" w:type="dxa"/>
            </w:tcMar>
          </w:tcPr>
          <w:p w14:paraId="4A77C3DA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5" w:type="pct"/>
            <w:tcMar>
              <w:top w:w="0" w:type="dxa"/>
              <w:bottom w:w="0" w:type="dxa"/>
            </w:tcMar>
          </w:tcPr>
          <w:p w14:paraId="4A77C3DB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4A77C3DC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10D88" w14:paraId="4A77C3E1" w14:textId="77777777" w:rsidTr="007E1629">
        <w:tc>
          <w:tcPr>
            <w:tcW w:w="2291" w:type="pct"/>
          </w:tcPr>
          <w:p w14:paraId="4A77C3DE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Abella, Moldaver, Karakatsanis, Wagner, Gascon, Côté, Brown et Rowe</w:t>
            </w:r>
          </w:p>
        </w:tc>
        <w:tc>
          <w:tcPr>
            <w:tcW w:w="385" w:type="pct"/>
          </w:tcPr>
          <w:p w14:paraId="4A77C3DF" w14:textId="77777777" w:rsidR="00417FB7" w:rsidRPr="001E26DB" w:rsidRDefault="00417FB7" w:rsidP="00382FEC"/>
        </w:tc>
        <w:tc>
          <w:tcPr>
            <w:tcW w:w="2324" w:type="pct"/>
          </w:tcPr>
          <w:p w14:paraId="4A77C3E0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792AAA">
              <w:rPr>
                <w:lang w:val="en-CA"/>
              </w:rPr>
              <w:t>McLachlin C.J. and Abella, Moldaver, Karakatsanis, Wagner, Gascon, Côté, Brown and Rowe JJ.</w:t>
            </w:r>
          </w:p>
        </w:tc>
      </w:tr>
      <w:tr w:rsidR="00C2612E" w:rsidRPr="00810D88" w14:paraId="4A77C3E5" w14:textId="77777777" w:rsidTr="007E1629">
        <w:tc>
          <w:tcPr>
            <w:tcW w:w="2291" w:type="pct"/>
            <w:tcMar>
              <w:top w:w="0" w:type="dxa"/>
              <w:bottom w:w="0" w:type="dxa"/>
            </w:tcMar>
          </w:tcPr>
          <w:p w14:paraId="4A77C3E2" w14:textId="77777777" w:rsidR="00C2612E" w:rsidRPr="00792AAA" w:rsidRDefault="00C2612E" w:rsidP="008262A3">
            <w:pPr>
              <w:rPr>
                <w:lang w:val="en-CA"/>
              </w:rPr>
            </w:pPr>
          </w:p>
        </w:tc>
        <w:tc>
          <w:tcPr>
            <w:tcW w:w="385" w:type="pct"/>
            <w:tcMar>
              <w:top w:w="0" w:type="dxa"/>
              <w:bottom w:w="0" w:type="dxa"/>
            </w:tcMar>
          </w:tcPr>
          <w:p w14:paraId="4A77C3E3" w14:textId="77777777" w:rsidR="00C2612E" w:rsidRPr="00792AAA" w:rsidRDefault="00C2612E" w:rsidP="00382FEC">
            <w:pPr>
              <w:rPr>
                <w:lang w:val="en-CA"/>
              </w:rPr>
            </w:pPr>
          </w:p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4A77C3E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4A77C3F3" w14:textId="77777777" w:rsidTr="007E1629">
        <w:tc>
          <w:tcPr>
            <w:tcW w:w="2291" w:type="pct"/>
          </w:tcPr>
          <w:p w14:paraId="4A77C3E6" w14:textId="77777777" w:rsidR="00302637" w:rsidRDefault="00792AAA">
            <w:pPr>
              <w:pStyle w:val="SCCLsocPrefix"/>
            </w:pPr>
            <w:r>
              <w:t>ENTRE :</w:t>
            </w:r>
            <w:r>
              <w:br/>
            </w:r>
          </w:p>
          <w:p w14:paraId="4A77C3E7" w14:textId="77777777" w:rsidR="00302637" w:rsidRDefault="00792AAA">
            <w:pPr>
              <w:pStyle w:val="SCCLsocParty"/>
            </w:pPr>
            <w:r>
              <w:t>Yves Brunette, ès qualités de fiduciaire de Fiducie Maynard 2004 et Jean M. Maynard, ès qualités de fiduciaire de Fiducie Maynard 2004</w:t>
            </w:r>
            <w:r>
              <w:br/>
            </w:r>
          </w:p>
          <w:p w14:paraId="4A77C3E8" w14:textId="77777777" w:rsidR="00302637" w:rsidRDefault="00792AAA">
            <w:pPr>
              <w:pStyle w:val="SCCLsocPartyRole"/>
            </w:pPr>
            <w:r>
              <w:t>Demandeurs</w:t>
            </w:r>
            <w:r>
              <w:br/>
            </w:r>
          </w:p>
          <w:p w14:paraId="4A77C3E9" w14:textId="77777777" w:rsidR="00302637" w:rsidRDefault="00792AAA">
            <w:pPr>
              <w:pStyle w:val="SCCLsocVersus"/>
            </w:pPr>
            <w:r>
              <w:t>- et -</w:t>
            </w:r>
            <w:r>
              <w:br/>
            </w:r>
          </w:p>
          <w:p w14:paraId="4A77C3EA" w14:textId="6103A5A1" w:rsidR="00302637" w:rsidRDefault="00792AAA">
            <w:pPr>
              <w:pStyle w:val="SCCLsocParty"/>
            </w:pPr>
            <w:r>
              <w:t>Legault Joly Thiffault, s.e.n.c.r.l., LJT Fiscalité Inc., LJT Corporatif Inc., LJT Conseil Inc., LJT Litige Inc., LJT Immobilier Inc., Lehoux Boivin Comptables Agréés, s.e.n.c., Marcel Chaput</w:t>
            </w:r>
            <w:r w:rsidR="00457788">
              <w:t xml:space="preserve"> et</w:t>
            </w:r>
            <w:r>
              <w:t xml:space="preserve"> Fiscaliste M.C. Inc.</w:t>
            </w:r>
            <w:r>
              <w:br/>
            </w:r>
          </w:p>
          <w:p w14:paraId="4A77C3EB" w14:textId="77777777" w:rsidR="00302637" w:rsidRDefault="00792AAA">
            <w:pPr>
              <w:pStyle w:val="SCCLsocPartyRole"/>
            </w:pPr>
            <w:r>
              <w:t>Intimés</w:t>
            </w:r>
          </w:p>
        </w:tc>
        <w:tc>
          <w:tcPr>
            <w:tcW w:w="385" w:type="pct"/>
          </w:tcPr>
          <w:p w14:paraId="4A77C3E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24" w:type="pct"/>
          </w:tcPr>
          <w:p w14:paraId="4A77C3ED" w14:textId="77777777" w:rsidR="00302637" w:rsidRPr="007E1629" w:rsidRDefault="00792AAA">
            <w:pPr>
              <w:pStyle w:val="SCCLsocPrefix"/>
              <w:rPr>
                <w:lang w:val="en-US"/>
              </w:rPr>
            </w:pPr>
            <w:r w:rsidRPr="007E1629">
              <w:rPr>
                <w:lang w:val="en-US"/>
              </w:rPr>
              <w:t>BETWEEN:</w:t>
            </w:r>
            <w:r w:rsidRPr="007E1629">
              <w:rPr>
                <w:lang w:val="en-US"/>
              </w:rPr>
              <w:br/>
            </w:r>
          </w:p>
          <w:p w14:paraId="4A77C3EE" w14:textId="70B8947D" w:rsidR="00302637" w:rsidRPr="007E1629" w:rsidRDefault="00792AAA">
            <w:pPr>
              <w:pStyle w:val="SCCLsocParty"/>
              <w:rPr>
                <w:lang w:val="en-US"/>
              </w:rPr>
            </w:pPr>
            <w:r w:rsidRPr="007E1629">
              <w:rPr>
                <w:lang w:val="en-US"/>
              </w:rPr>
              <w:t xml:space="preserve">Yves Brunette, </w:t>
            </w:r>
            <w:r w:rsidR="00457788" w:rsidRPr="007E1629">
              <w:rPr>
                <w:lang w:val="en-US"/>
              </w:rPr>
              <w:t>in his capacity as trustee of</w:t>
            </w:r>
            <w:r w:rsidRPr="007E1629">
              <w:rPr>
                <w:lang w:val="en-US"/>
              </w:rPr>
              <w:t xml:space="preserve"> Fiducie Maynard 2004 and Jean M. Maynard, </w:t>
            </w:r>
            <w:r w:rsidR="00457788">
              <w:rPr>
                <w:lang w:val="en-US"/>
              </w:rPr>
              <w:t>in his capacity as trustee of</w:t>
            </w:r>
            <w:r w:rsidRPr="007E1629">
              <w:rPr>
                <w:lang w:val="en-US"/>
              </w:rPr>
              <w:t xml:space="preserve"> Fiducie Maynard 2004</w:t>
            </w:r>
            <w:r w:rsidRPr="007E1629">
              <w:rPr>
                <w:lang w:val="en-US"/>
              </w:rPr>
              <w:br/>
            </w:r>
          </w:p>
          <w:p w14:paraId="4A77C3EF" w14:textId="77777777" w:rsidR="00302637" w:rsidRPr="007E1629" w:rsidRDefault="00792AAA">
            <w:pPr>
              <w:pStyle w:val="SCCLsocPartyRole"/>
              <w:rPr>
                <w:lang w:val="en-US"/>
              </w:rPr>
            </w:pPr>
            <w:r w:rsidRPr="007E1629">
              <w:rPr>
                <w:lang w:val="en-US"/>
              </w:rPr>
              <w:t>Applicants</w:t>
            </w:r>
            <w:r w:rsidRPr="007E1629">
              <w:rPr>
                <w:lang w:val="en-US"/>
              </w:rPr>
              <w:br/>
            </w:r>
          </w:p>
          <w:p w14:paraId="4A77C3F0" w14:textId="77777777" w:rsidR="00302637" w:rsidRPr="007E1629" w:rsidRDefault="00792AAA">
            <w:pPr>
              <w:pStyle w:val="SCCLsocVersus"/>
              <w:rPr>
                <w:lang w:val="en-US"/>
              </w:rPr>
            </w:pPr>
            <w:r w:rsidRPr="007E1629">
              <w:rPr>
                <w:lang w:val="en-US"/>
              </w:rPr>
              <w:t>- and -</w:t>
            </w:r>
            <w:r w:rsidRPr="007E1629">
              <w:rPr>
                <w:lang w:val="en-US"/>
              </w:rPr>
              <w:br/>
            </w:r>
          </w:p>
          <w:p w14:paraId="4A77C3F1" w14:textId="74257AF7" w:rsidR="00302637" w:rsidRPr="007E1629" w:rsidRDefault="00792AAA">
            <w:pPr>
              <w:pStyle w:val="SCCLsocParty"/>
              <w:rPr>
                <w:lang w:val="en-US"/>
              </w:rPr>
            </w:pPr>
            <w:r w:rsidRPr="007E1629">
              <w:rPr>
                <w:lang w:val="en-US"/>
              </w:rPr>
              <w:t>Legault Joly Thiffault, s.e.n.c.r.l., LJT Fiscalité Inc., LJT Corporatif Inc., LJT Conseil Inc., LJT Litige Inc., LJT Immobilier Inc., Lehoux Boivin Comptables Agréés, s.e.n.c., Marcel Chaput</w:t>
            </w:r>
            <w:r w:rsidR="00457788" w:rsidRPr="007E1629">
              <w:rPr>
                <w:lang w:val="en-US"/>
              </w:rPr>
              <w:t xml:space="preserve"> and</w:t>
            </w:r>
            <w:r w:rsidRPr="007E1629">
              <w:rPr>
                <w:lang w:val="en-US"/>
              </w:rPr>
              <w:t xml:space="preserve"> Fiscaliste M.C. Inc.</w:t>
            </w:r>
            <w:r w:rsidRPr="007E1629">
              <w:rPr>
                <w:lang w:val="en-US"/>
              </w:rPr>
              <w:br/>
            </w:r>
          </w:p>
          <w:p w14:paraId="4A77C3F2" w14:textId="77777777" w:rsidR="00302637" w:rsidRDefault="00792AAA">
            <w:pPr>
              <w:pStyle w:val="SCCLsocPartyRole"/>
            </w:pPr>
            <w:r>
              <w:t>Respondents</w:t>
            </w:r>
          </w:p>
        </w:tc>
      </w:tr>
      <w:tr w:rsidR="00824412" w:rsidRPr="00F67F03" w14:paraId="4A77C3F7" w14:textId="77777777" w:rsidTr="007E1629">
        <w:tc>
          <w:tcPr>
            <w:tcW w:w="2291" w:type="pct"/>
            <w:tcMar>
              <w:top w:w="0" w:type="dxa"/>
              <w:bottom w:w="0" w:type="dxa"/>
            </w:tcMar>
          </w:tcPr>
          <w:p w14:paraId="4A77C3F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5" w:type="pct"/>
            <w:tcMar>
              <w:top w:w="0" w:type="dxa"/>
              <w:bottom w:w="0" w:type="dxa"/>
            </w:tcMar>
          </w:tcPr>
          <w:p w14:paraId="4A77C3F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4A77C3F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</w:tbl>
    <w:p w14:paraId="4A77C3F8" w14:textId="77777777" w:rsidR="00792AAA" w:rsidRDefault="00792AAA">
      <w:r>
        <w:br w:type="page"/>
      </w: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824412" w:rsidRPr="00810D88" w14:paraId="4A77C400" w14:textId="77777777" w:rsidTr="00B37A52">
        <w:tc>
          <w:tcPr>
            <w:tcW w:w="2269" w:type="pct"/>
          </w:tcPr>
          <w:p w14:paraId="4A77C3F9" w14:textId="77777777" w:rsidR="0027081E" w:rsidRPr="001E26DB" w:rsidRDefault="0027081E" w:rsidP="0027081E">
            <w:pPr>
              <w:jc w:val="center"/>
            </w:pPr>
            <w:r w:rsidRPr="001E26DB">
              <w:lastRenderedPageBreak/>
              <w:t>JUGEM</w:t>
            </w:r>
            <w:bookmarkStart w:id="0" w:name="_GoBack"/>
            <w:bookmarkEnd w:id="0"/>
            <w:r w:rsidRPr="001E26DB">
              <w:t>ENT</w:t>
            </w:r>
          </w:p>
          <w:p w14:paraId="4A77C3FA" w14:textId="77777777" w:rsidR="0027081E" w:rsidRPr="001E26DB" w:rsidRDefault="0027081E" w:rsidP="0027081E">
            <w:pPr>
              <w:jc w:val="center"/>
            </w:pPr>
          </w:p>
          <w:p w14:paraId="4A77C3FB" w14:textId="77777777" w:rsidR="00824412" w:rsidRPr="001E26DB" w:rsidRDefault="0027081E" w:rsidP="00792AA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500-09-025562-158</w:t>
            </w:r>
            <w:r w:rsidRPr="001E26DB">
              <w:t xml:space="preserve">, </w:t>
            </w:r>
            <w:r w:rsidR="00792AAA">
              <w:t xml:space="preserve">2017 QCCA 391, </w:t>
            </w:r>
            <w:r w:rsidRPr="001E26DB">
              <w:t xml:space="preserve">daté du </w:t>
            </w:r>
            <w:r>
              <w:t>8 mars 2017</w:t>
            </w:r>
            <w:r w:rsidRPr="001E26DB">
              <w:t xml:space="preserve">, est </w:t>
            </w:r>
            <w:r w:rsidR="00792AAA">
              <w:t>accueillie</w:t>
            </w:r>
            <w:r w:rsidR="00E501F5">
              <w:t xml:space="preserve"> avec dépens suivant l’issue de la cause</w:t>
            </w:r>
            <w:r w:rsidR="00792AAA">
              <w:t>.</w:t>
            </w:r>
          </w:p>
        </w:tc>
        <w:tc>
          <w:tcPr>
            <w:tcW w:w="381" w:type="pct"/>
          </w:tcPr>
          <w:p w14:paraId="4A77C3F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A77C3F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A77C3F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A77C3FF" w14:textId="77777777" w:rsidR="00824412" w:rsidRPr="001E26DB" w:rsidRDefault="0027081E" w:rsidP="00792AA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92AAA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792AAA">
              <w:rPr>
                <w:lang w:val="en-CA"/>
              </w:rPr>
              <w:t>500-09-025562-158</w:t>
            </w:r>
            <w:r w:rsidRPr="001E26DB">
              <w:rPr>
                <w:lang w:val="en-CA"/>
              </w:rPr>
              <w:t xml:space="preserve">, </w:t>
            </w:r>
            <w:r w:rsidR="00792AAA" w:rsidRPr="00792AAA">
              <w:rPr>
                <w:lang w:val="en-CA"/>
              </w:rPr>
              <w:t>2017 QCCA 391,</w:t>
            </w:r>
            <w:r w:rsidR="00792AAA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792AAA">
              <w:rPr>
                <w:lang w:val="en-CA"/>
              </w:rPr>
              <w:t>March 8, 2017</w:t>
            </w:r>
            <w:r w:rsidRPr="001E26DB">
              <w:rPr>
                <w:lang w:val="en-CA"/>
              </w:rPr>
              <w:t xml:space="preserve"> is </w:t>
            </w:r>
            <w:r w:rsidR="00792AAA">
              <w:rPr>
                <w:lang w:val="en-CA"/>
              </w:rPr>
              <w:t>granted</w:t>
            </w:r>
            <w:r w:rsidR="00E501F5">
              <w:rPr>
                <w:lang w:val="en-CA"/>
              </w:rPr>
              <w:t xml:space="preserve"> with costs in the cause</w:t>
            </w:r>
            <w:r w:rsidR="00792AAA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4A77C401" w14:textId="77777777" w:rsidR="009F436C" w:rsidRPr="002C29B6" w:rsidRDefault="009F436C" w:rsidP="00382FEC">
      <w:pPr>
        <w:rPr>
          <w:lang w:val="en-US"/>
        </w:rPr>
      </w:pPr>
    </w:p>
    <w:p w14:paraId="4A77C402" w14:textId="77777777" w:rsidR="009F436C" w:rsidRPr="002C29B6" w:rsidRDefault="009F436C" w:rsidP="00417FB7">
      <w:pPr>
        <w:jc w:val="center"/>
        <w:rPr>
          <w:lang w:val="en-US"/>
        </w:rPr>
      </w:pPr>
    </w:p>
    <w:p w14:paraId="4A77C403" w14:textId="77777777" w:rsidR="009F436C" w:rsidRPr="002C29B6" w:rsidRDefault="009F436C" w:rsidP="00417FB7">
      <w:pPr>
        <w:jc w:val="center"/>
        <w:rPr>
          <w:lang w:val="en-US"/>
        </w:rPr>
      </w:pPr>
    </w:p>
    <w:p w14:paraId="4A77C404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4A77C405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14:paraId="4A77C406" w14:textId="77777777"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7C409" w14:textId="77777777" w:rsidR="006475C8" w:rsidRDefault="006475C8">
      <w:r>
        <w:separator/>
      </w:r>
    </w:p>
  </w:endnote>
  <w:endnote w:type="continuationSeparator" w:id="0">
    <w:p w14:paraId="4A77C40A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7C407" w14:textId="77777777" w:rsidR="006475C8" w:rsidRDefault="006475C8">
      <w:r>
        <w:separator/>
      </w:r>
    </w:p>
  </w:footnote>
  <w:footnote w:type="continuationSeparator" w:id="0">
    <w:p w14:paraId="4A77C408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7C40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60EC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A77C40C" w14:textId="77777777" w:rsidR="00401B64" w:rsidRDefault="00401B64" w:rsidP="00401B64">
    <w:pPr>
      <w:rPr>
        <w:szCs w:val="24"/>
      </w:rPr>
    </w:pPr>
  </w:p>
  <w:p w14:paraId="4A77C40D" w14:textId="77777777" w:rsidR="00401B64" w:rsidRDefault="00401B64" w:rsidP="00401B64">
    <w:pPr>
      <w:rPr>
        <w:szCs w:val="24"/>
      </w:rPr>
    </w:pPr>
  </w:p>
  <w:p w14:paraId="4A77C40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37566</w:t>
    </w:r>
    <w:r w:rsidR="00401B64">
      <w:rPr>
        <w:szCs w:val="24"/>
      </w:rPr>
      <w:t>     </w:t>
    </w:r>
  </w:p>
  <w:p w14:paraId="4A77C40F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23403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02637"/>
    <w:rsid w:val="0031097F"/>
    <w:rsid w:val="0031165C"/>
    <w:rsid w:val="00311ACE"/>
    <w:rsid w:val="003174AD"/>
    <w:rsid w:val="00360EC5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57788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92AAA"/>
    <w:rsid w:val="007A54CC"/>
    <w:rsid w:val="007B340F"/>
    <w:rsid w:val="007E1629"/>
    <w:rsid w:val="007F41D5"/>
    <w:rsid w:val="00810D88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501F5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A77C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11958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2017-11-16T05:00:00+00:00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666CF-C237-4542-A092-1BA0437CB6D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3A5B5E2-CF75-4F1D-AA2E-7233A9F93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3E944-093E-4850-B091-E45E9E86E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2017-11-15T13:36:00Z</dcterms:created>
  <dcterms:modified xsi:type="dcterms:W3CDTF">2017-11-15T13:36:00Z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