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E5ADF" w14:textId="77777777" w:rsidR="009F436C" w:rsidRDefault="009F436C" w:rsidP="00382FEC"/>
    <w:p w14:paraId="01B04B12" w14:textId="77777777" w:rsidR="00FC27FF" w:rsidRDefault="00FC27FF" w:rsidP="00382FEC"/>
    <w:p w14:paraId="05FE5AE0" w14:textId="77777777" w:rsidR="002D2D44" w:rsidRPr="006E7BAE" w:rsidRDefault="002D2D44" w:rsidP="00382FEC"/>
    <w:p w14:paraId="05FE5AE1" w14:textId="77777777" w:rsidR="009F436C" w:rsidRPr="006E7BAE" w:rsidRDefault="009F436C" w:rsidP="00382FEC"/>
    <w:p w14:paraId="05FE5AE2" w14:textId="77777777" w:rsidR="0016666F" w:rsidRPr="006E7BAE" w:rsidRDefault="0016666F" w:rsidP="00382FEC"/>
    <w:p w14:paraId="05FE5AE3" w14:textId="77777777" w:rsidR="0016666F" w:rsidRDefault="0016666F" w:rsidP="00382FEC"/>
    <w:p w14:paraId="05FE5AE4" w14:textId="77777777" w:rsidR="00D83B8C" w:rsidRDefault="00D83B8C" w:rsidP="00382FEC"/>
    <w:p w14:paraId="05FE5AE5" w14:textId="77777777" w:rsidR="008763A3" w:rsidRDefault="008763A3" w:rsidP="00382FEC"/>
    <w:p w14:paraId="05FE5AE6" w14:textId="77777777" w:rsidR="00D83B8C" w:rsidRDefault="00D83B8C" w:rsidP="00382FEC"/>
    <w:p w14:paraId="05FE5AE7" w14:textId="77777777" w:rsidR="00D83B8C" w:rsidRDefault="00D83B8C" w:rsidP="00382FEC"/>
    <w:p w14:paraId="05FE5AE8" w14:textId="77777777" w:rsidR="00D83B8C" w:rsidRDefault="00D83B8C" w:rsidP="00382FEC"/>
    <w:p w14:paraId="05FE5AE9" w14:textId="77777777" w:rsidR="00D83B8C" w:rsidRPr="006E7BAE" w:rsidRDefault="00D83B8C" w:rsidP="00382FEC"/>
    <w:p w14:paraId="05FE5AEA" w14:textId="77777777" w:rsidR="009F436C" w:rsidRPr="006E7BAE" w:rsidRDefault="009F436C" w:rsidP="00382FEC"/>
    <w:p w14:paraId="05FE5AE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37761</w:t>
      </w:r>
      <w:r w:rsidR="0016666F" w:rsidRPr="006E7BAE">
        <w:t>     </w:t>
      </w:r>
    </w:p>
    <w:p w14:paraId="05FE5AEC" w14:textId="77777777" w:rsidR="009F436C" w:rsidRPr="006E7BAE" w:rsidRDefault="009F436C" w:rsidP="00382FEC"/>
    <w:p w14:paraId="05FE5AE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FE5AF1" w14:textId="77777777" w:rsidTr="00C173B0">
        <w:tc>
          <w:tcPr>
            <w:tcW w:w="2269" w:type="pct"/>
          </w:tcPr>
          <w:p w14:paraId="05FE5AEE" w14:textId="77777777" w:rsidR="00417FB7" w:rsidRPr="006E7BAE" w:rsidRDefault="003E159A" w:rsidP="003E159A">
            <w:r>
              <w:t>December 14</w:t>
            </w:r>
            <w:r w:rsidR="00B328CD">
              <w:t>, 2017</w:t>
            </w:r>
          </w:p>
        </w:tc>
        <w:tc>
          <w:tcPr>
            <w:tcW w:w="381" w:type="pct"/>
          </w:tcPr>
          <w:p w14:paraId="05FE5AEF" w14:textId="77777777" w:rsidR="00417FB7" w:rsidRPr="006E7BAE" w:rsidRDefault="00417FB7" w:rsidP="00382FEC"/>
        </w:tc>
        <w:tc>
          <w:tcPr>
            <w:tcW w:w="2350" w:type="pct"/>
          </w:tcPr>
          <w:p w14:paraId="05FE5AF0" w14:textId="77777777" w:rsidR="00417FB7" w:rsidRPr="00D83B8C" w:rsidRDefault="00B328CD" w:rsidP="003E159A">
            <w:pPr>
              <w:rPr>
                <w:lang w:val="en-US"/>
              </w:rPr>
            </w:pPr>
            <w:r>
              <w:t>Le 1</w:t>
            </w:r>
            <w:r w:rsidR="003E159A">
              <w:t>4 décembre</w:t>
            </w:r>
            <w:r>
              <w:t xml:space="preserve"> 2017</w:t>
            </w:r>
          </w:p>
        </w:tc>
      </w:tr>
      <w:tr w:rsidR="00E12A51" w:rsidRPr="006E7BAE" w14:paraId="05FE5A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E5AF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E5AF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E5AF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27FF" w14:paraId="05FE5AF9" w14:textId="77777777" w:rsidTr="00C173B0">
        <w:tc>
          <w:tcPr>
            <w:tcW w:w="2269" w:type="pct"/>
          </w:tcPr>
          <w:p w14:paraId="05FE5AF6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5FE5AF7" w14:textId="77777777" w:rsidR="00417FB7" w:rsidRPr="006E7BAE" w:rsidRDefault="00417FB7" w:rsidP="00382FEC"/>
        </w:tc>
        <w:tc>
          <w:tcPr>
            <w:tcW w:w="2350" w:type="pct"/>
          </w:tcPr>
          <w:p w14:paraId="05FE5AF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4549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FC27FF" w14:paraId="05FE5A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E5AFA" w14:textId="77777777" w:rsidR="00C2612E" w:rsidRPr="00C7454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E5AFB" w14:textId="77777777" w:rsidR="00C2612E" w:rsidRPr="00C7454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E5AF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5FE5B0B" w14:textId="77777777" w:rsidTr="00C173B0">
        <w:tc>
          <w:tcPr>
            <w:tcW w:w="2269" w:type="pct"/>
          </w:tcPr>
          <w:p w14:paraId="05FE5AFE" w14:textId="77777777" w:rsidR="00C04036" w:rsidRDefault="009A7D32">
            <w:pPr>
              <w:pStyle w:val="SCCLsocPrefix"/>
            </w:pPr>
            <w:r>
              <w:t>BETWEEN:</w:t>
            </w:r>
            <w:r>
              <w:br/>
            </w:r>
          </w:p>
          <w:p w14:paraId="05FE5AFF" w14:textId="77777777" w:rsidR="00C04036" w:rsidRDefault="009A7D32">
            <w:pPr>
              <w:pStyle w:val="SCCLsocParty"/>
            </w:pPr>
            <w:r>
              <w:t>Ade Olumide</w:t>
            </w:r>
            <w:r>
              <w:br/>
            </w:r>
          </w:p>
          <w:p w14:paraId="05FE5B00" w14:textId="77777777" w:rsidR="00C04036" w:rsidRDefault="009A7D32">
            <w:pPr>
              <w:pStyle w:val="SCCLsocPartyRole"/>
            </w:pPr>
            <w:r>
              <w:t>Applicant</w:t>
            </w:r>
            <w:r>
              <w:br/>
            </w:r>
          </w:p>
          <w:p w14:paraId="05FE5B01" w14:textId="77777777" w:rsidR="00C04036" w:rsidRDefault="009A7D32">
            <w:pPr>
              <w:pStyle w:val="SCCLsocVersus"/>
            </w:pPr>
            <w:r>
              <w:t>- and -</w:t>
            </w:r>
            <w:r>
              <w:br/>
            </w:r>
          </w:p>
          <w:p w14:paraId="05FE5B02" w14:textId="77777777" w:rsidR="00C04036" w:rsidRDefault="009A7D32">
            <w:pPr>
              <w:pStyle w:val="SCCLsocParty"/>
            </w:pPr>
            <w:r>
              <w:t>Supreme Court of Canada, Federal Court of Canada</w:t>
            </w:r>
            <w:r w:rsidR="003E159A">
              <w:t xml:space="preserve"> and</w:t>
            </w:r>
            <w:r>
              <w:t xml:space="preserve"> Conservative Fund Canada</w:t>
            </w:r>
            <w:r>
              <w:br/>
            </w:r>
          </w:p>
          <w:p w14:paraId="05FE5B03" w14:textId="77777777" w:rsidR="00C04036" w:rsidRDefault="009A7D3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5FE5B04" w14:textId="77777777" w:rsidR="00824412" w:rsidRPr="006E7BAE" w:rsidRDefault="00824412" w:rsidP="00375294"/>
        </w:tc>
        <w:tc>
          <w:tcPr>
            <w:tcW w:w="2350" w:type="pct"/>
          </w:tcPr>
          <w:p w14:paraId="05FE5B05" w14:textId="77777777" w:rsidR="00C04036" w:rsidRPr="00C74549" w:rsidRDefault="009A7D32">
            <w:pPr>
              <w:pStyle w:val="SCCLsocPrefix"/>
              <w:rPr>
                <w:lang w:val="fr-CA"/>
              </w:rPr>
            </w:pPr>
            <w:r w:rsidRPr="00C74549">
              <w:rPr>
                <w:lang w:val="fr-CA"/>
              </w:rPr>
              <w:t>ENTRE :</w:t>
            </w:r>
            <w:r w:rsidRPr="00C74549">
              <w:rPr>
                <w:lang w:val="fr-CA"/>
              </w:rPr>
              <w:br/>
            </w:r>
          </w:p>
          <w:p w14:paraId="05FE5B06" w14:textId="77777777" w:rsidR="00C04036" w:rsidRPr="00C74549" w:rsidRDefault="009A7D32">
            <w:pPr>
              <w:pStyle w:val="SCCLsocParty"/>
              <w:rPr>
                <w:lang w:val="fr-CA"/>
              </w:rPr>
            </w:pPr>
            <w:bookmarkStart w:id="0" w:name="_GoBack"/>
            <w:bookmarkEnd w:id="0"/>
            <w:r w:rsidRPr="00C74549">
              <w:rPr>
                <w:lang w:val="fr-CA"/>
              </w:rPr>
              <w:t>Ade Olumide</w:t>
            </w:r>
            <w:r w:rsidRPr="00C74549">
              <w:rPr>
                <w:lang w:val="fr-CA"/>
              </w:rPr>
              <w:br/>
            </w:r>
          </w:p>
          <w:p w14:paraId="05FE5B07" w14:textId="77777777" w:rsidR="00C04036" w:rsidRPr="00C74549" w:rsidRDefault="009A7D32">
            <w:pPr>
              <w:pStyle w:val="SCCLsocPartyRole"/>
              <w:rPr>
                <w:lang w:val="fr-CA"/>
              </w:rPr>
            </w:pPr>
            <w:r w:rsidRPr="00C74549">
              <w:rPr>
                <w:lang w:val="fr-CA"/>
              </w:rPr>
              <w:t>Demandeur</w:t>
            </w:r>
            <w:r w:rsidRPr="00C74549">
              <w:rPr>
                <w:lang w:val="fr-CA"/>
              </w:rPr>
              <w:br/>
            </w:r>
          </w:p>
          <w:p w14:paraId="05FE5B08" w14:textId="77777777" w:rsidR="00C04036" w:rsidRPr="00C74549" w:rsidRDefault="009A7D32">
            <w:pPr>
              <w:pStyle w:val="SCCLsocVersus"/>
              <w:rPr>
                <w:lang w:val="fr-CA"/>
              </w:rPr>
            </w:pPr>
            <w:r w:rsidRPr="00C74549">
              <w:rPr>
                <w:lang w:val="fr-CA"/>
              </w:rPr>
              <w:t>- et -</w:t>
            </w:r>
            <w:r w:rsidRPr="00C74549">
              <w:rPr>
                <w:lang w:val="fr-CA"/>
              </w:rPr>
              <w:br/>
            </w:r>
          </w:p>
          <w:p w14:paraId="05FE5B09" w14:textId="2AB6F37E" w:rsidR="00C04036" w:rsidRPr="00C74549" w:rsidRDefault="00FC27F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Cour s</w:t>
            </w:r>
            <w:r w:rsidR="009A7D32" w:rsidRPr="00C74549">
              <w:rPr>
                <w:lang w:val="fr-CA"/>
              </w:rPr>
              <w:t>uprême du Canada, Cour fédérale du Canada</w:t>
            </w:r>
            <w:r w:rsidR="003E159A">
              <w:rPr>
                <w:lang w:val="fr-CA"/>
              </w:rPr>
              <w:t xml:space="preserve"> </w:t>
            </w:r>
            <w:r w:rsidR="0028092C">
              <w:rPr>
                <w:lang w:val="fr-CA"/>
              </w:rPr>
              <w:t>et</w:t>
            </w:r>
            <w:r w:rsidR="009A7D32" w:rsidRPr="00C74549">
              <w:rPr>
                <w:lang w:val="fr-CA"/>
              </w:rPr>
              <w:t xml:space="preserve"> Conservative Fund Canada</w:t>
            </w:r>
            <w:r w:rsidR="009A7D32" w:rsidRPr="00C74549">
              <w:rPr>
                <w:lang w:val="fr-CA"/>
              </w:rPr>
              <w:br/>
            </w:r>
          </w:p>
          <w:p w14:paraId="05FE5B0A" w14:textId="77777777" w:rsidR="00C04036" w:rsidRDefault="009A7D32" w:rsidP="003E159A">
            <w:pPr>
              <w:pStyle w:val="SCCLsocPartyRole"/>
            </w:pPr>
            <w:r>
              <w:t>Intimés</w:t>
            </w:r>
          </w:p>
        </w:tc>
      </w:tr>
      <w:tr w:rsidR="00824412" w:rsidRPr="006E7BAE" w14:paraId="05FE5B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E5B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E5B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E5B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27FF" w14:paraId="05FE5B17" w14:textId="77777777" w:rsidTr="00C173B0">
        <w:tc>
          <w:tcPr>
            <w:tcW w:w="2269" w:type="pct"/>
          </w:tcPr>
          <w:p w14:paraId="05FE5B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FE5B11" w14:textId="77777777" w:rsidR="00824412" w:rsidRPr="006E7BAE" w:rsidRDefault="00824412" w:rsidP="00417FB7">
            <w:pPr>
              <w:jc w:val="center"/>
            </w:pPr>
          </w:p>
          <w:p w14:paraId="05FE5B12" w14:textId="4E641EFB" w:rsidR="00824412" w:rsidRPr="006E7BAE" w:rsidRDefault="00824412" w:rsidP="00DC6FBA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</w:t>
            </w:r>
            <w:r w:rsidRPr="006E7BAE">
              <w:t xml:space="preserve">is </w:t>
            </w:r>
            <w:r w:rsidR="0009575E">
              <w:t>dismissed for want of jurisdiction</w:t>
            </w:r>
            <w:r w:rsidR="00DC6FBA">
              <w:t>,</w:t>
            </w:r>
            <w:r w:rsidR="0009575E">
              <w:t xml:space="preserve"> without costs.</w:t>
            </w:r>
          </w:p>
        </w:tc>
        <w:tc>
          <w:tcPr>
            <w:tcW w:w="381" w:type="pct"/>
          </w:tcPr>
          <w:p w14:paraId="05FE5B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FE5B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FE5B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FE5B16" w14:textId="33077646" w:rsidR="00824412" w:rsidRPr="006E7BAE" w:rsidRDefault="00824412" w:rsidP="00DC6F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Pr="006E7BAE">
              <w:rPr>
                <w:lang w:val="fr-CA"/>
              </w:rPr>
              <w:t>est</w:t>
            </w:r>
            <w:r w:rsidR="00FC27FF">
              <w:rPr>
                <w:lang w:val="fr-CA"/>
              </w:rPr>
              <w:t xml:space="preserve"> rejetée pour défaut</w:t>
            </w:r>
            <w:r w:rsidR="0009575E">
              <w:rPr>
                <w:lang w:val="fr-CA"/>
              </w:rPr>
              <w:t xml:space="preserve"> de compétence</w:t>
            </w:r>
            <w:r w:rsidR="00DC6FBA">
              <w:rPr>
                <w:lang w:val="fr-CA"/>
              </w:rPr>
              <w:t>,</w:t>
            </w:r>
            <w:r w:rsidR="0009575E">
              <w:rPr>
                <w:lang w:val="fr-CA"/>
              </w:rPr>
              <w:t xml:space="preserve"> sans dépens.</w:t>
            </w:r>
          </w:p>
        </w:tc>
      </w:tr>
    </w:tbl>
    <w:p w14:paraId="05FE5B18" w14:textId="77777777" w:rsidR="009F436C" w:rsidRPr="00D83B8C" w:rsidRDefault="009F436C" w:rsidP="00382FEC">
      <w:pPr>
        <w:rPr>
          <w:lang w:val="fr-CA"/>
        </w:rPr>
      </w:pPr>
    </w:p>
    <w:p w14:paraId="05FE5B19" w14:textId="77777777" w:rsidR="009F436C" w:rsidRPr="00D83B8C" w:rsidRDefault="009F436C" w:rsidP="00417FB7">
      <w:pPr>
        <w:jc w:val="center"/>
        <w:rPr>
          <w:lang w:val="fr-CA"/>
        </w:rPr>
      </w:pPr>
    </w:p>
    <w:p w14:paraId="05FE5B1A" w14:textId="77777777" w:rsidR="009F436C" w:rsidRPr="00D83B8C" w:rsidRDefault="009F436C" w:rsidP="00417FB7">
      <w:pPr>
        <w:jc w:val="center"/>
        <w:rPr>
          <w:lang w:val="fr-CA"/>
        </w:rPr>
      </w:pPr>
    </w:p>
    <w:p w14:paraId="05FE5B1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FE5B1C" w14:textId="77777777" w:rsidR="003A37CF" w:rsidRPr="00D83B8C" w:rsidRDefault="003A37CF" w:rsidP="0009575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E5B1F" w14:textId="77777777" w:rsidR="00B328CD" w:rsidRDefault="00B328CD">
      <w:r>
        <w:separator/>
      </w:r>
    </w:p>
  </w:endnote>
  <w:endnote w:type="continuationSeparator" w:id="0">
    <w:p w14:paraId="05FE5B2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E5B1D" w14:textId="77777777" w:rsidR="00B328CD" w:rsidRDefault="00B328CD">
      <w:r>
        <w:separator/>
      </w:r>
    </w:p>
  </w:footnote>
  <w:footnote w:type="continuationSeparator" w:id="0">
    <w:p w14:paraId="05FE5B1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5B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C27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FE5B22" w14:textId="77777777" w:rsidR="008F53F3" w:rsidRDefault="008F53F3" w:rsidP="008F53F3">
    <w:pPr>
      <w:rPr>
        <w:szCs w:val="24"/>
      </w:rPr>
    </w:pPr>
  </w:p>
  <w:p w14:paraId="05FE5B23" w14:textId="77777777" w:rsidR="008F53F3" w:rsidRDefault="008F53F3" w:rsidP="008F53F3">
    <w:pPr>
      <w:rPr>
        <w:szCs w:val="24"/>
      </w:rPr>
    </w:pPr>
  </w:p>
  <w:p w14:paraId="05FE5B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37761</w:t>
    </w:r>
    <w:r>
      <w:rPr>
        <w:szCs w:val="24"/>
      </w:rPr>
      <w:t>     </w:t>
    </w:r>
  </w:p>
  <w:p w14:paraId="05FE5B2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75E"/>
    <w:rsid w:val="000B4AA7"/>
    <w:rsid w:val="000B76FF"/>
    <w:rsid w:val="000D7521"/>
    <w:rsid w:val="000E4CCE"/>
    <w:rsid w:val="00110EB3"/>
    <w:rsid w:val="0016666F"/>
    <w:rsid w:val="00167C15"/>
    <w:rsid w:val="001B1E2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92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159A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7D32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4036"/>
    <w:rsid w:val="00C1285B"/>
    <w:rsid w:val="00C173B0"/>
    <w:rsid w:val="00C17F71"/>
    <w:rsid w:val="00C2612E"/>
    <w:rsid w:val="00C74549"/>
    <w:rsid w:val="00CE249F"/>
    <w:rsid w:val="00CF17D0"/>
    <w:rsid w:val="00D42339"/>
    <w:rsid w:val="00D61AC2"/>
    <w:rsid w:val="00D83B8C"/>
    <w:rsid w:val="00DA4281"/>
    <w:rsid w:val="00DB1ADC"/>
    <w:rsid w:val="00DC6FB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7FF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FE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C1808-1553-45C0-82B7-157D59B731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2EFF469-2242-455C-8746-75094A9FF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81B4F-3C8C-4D25-89F5-1A22E54BD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2017-12-13T15:49:00Z</dcterms:created>
  <dcterms:modified xsi:type="dcterms:W3CDTF">2017-12-13T15:49:00Z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