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8E8D1" w14:textId="77777777" w:rsidR="009F436C" w:rsidRDefault="009F436C" w:rsidP="00382FEC">
      <w:bookmarkStart w:id="0" w:name="_GoBack"/>
      <w:bookmarkEnd w:id="0"/>
    </w:p>
    <w:p w14:paraId="3318E8D2" w14:textId="77777777" w:rsidR="002D2D44" w:rsidRPr="006E7BAE" w:rsidRDefault="002D2D44" w:rsidP="00382FEC"/>
    <w:p w14:paraId="3318E8D3" w14:textId="77777777" w:rsidR="009F436C" w:rsidRDefault="009F436C" w:rsidP="00382FEC"/>
    <w:p w14:paraId="3318E8D4" w14:textId="77777777" w:rsidR="009A62DF" w:rsidRDefault="009A62DF" w:rsidP="00382FEC"/>
    <w:p w14:paraId="3318E8D5" w14:textId="77777777" w:rsidR="009A62DF" w:rsidRPr="006E7BAE" w:rsidRDefault="009A62DF" w:rsidP="00382FEC"/>
    <w:p w14:paraId="3318E8D6" w14:textId="77777777" w:rsidR="0016666F" w:rsidRPr="006E7BAE" w:rsidRDefault="0016666F" w:rsidP="00382FEC"/>
    <w:p w14:paraId="3318E8D7" w14:textId="77777777" w:rsidR="0016666F" w:rsidRDefault="0016666F" w:rsidP="00382FEC"/>
    <w:p w14:paraId="3318E8D8" w14:textId="77777777" w:rsidR="00D83B8C" w:rsidRDefault="00D83B8C" w:rsidP="00382FEC"/>
    <w:p w14:paraId="3318E8D9" w14:textId="77777777" w:rsidR="008763A3" w:rsidRDefault="008763A3" w:rsidP="00382FEC"/>
    <w:p w14:paraId="3318E8DA" w14:textId="77777777" w:rsidR="00D83B8C" w:rsidRDefault="00D83B8C" w:rsidP="00382FEC"/>
    <w:p w14:paraId="3318E8DB" w14:textId="77777777" w:rsidR="00D83B8C" w:rsidRDefault="00D83B8C" w:rsidP="00382FEC"/>
    <w:p w14:paraId="3318E8DC" w14:textId="77777777" w:rsidR="00D83B8C" w:rsidRDefault="00D83B8C" w:rsidP="00382FEC"/>
    <w:p w14:paraId="3318E8DD" w14:textId="77777777" w:rsidR="00D83B8C" w:rsidRPr="006E7BAE" w:rsidRDefault="00D83B8C" w:rsidP="00382FEC"/>
    <w:p w14:paraId="3318E8DE" w14:textId="77777777" w:rsidR="009F436C" w:rsidRPr="006E7BAE" w:rsidRDefault="009F436C" w:rsidP="00382FEC"/>
    <w:p w14:paraId="3318E8DF" w14:textId="77777777" w:rsidR="009F436C" w:rsidRPr="006E7BAE" w:rsidRDefault="003A37CF" w:rsidP="00AE2077">
      <w:pPr>
        <w:jc w:val="right"/>
      </w:pPr>
      <w:r w:rsidRPr="006E7BAE">
        <w:t xml:space="preserve">No. </w:t>
      </w:r>
      <w:r>
        <w:t>37727</w:t>
      </w:r>
      <w:r w:rsidR="0016666F" w:rsidRPr="006E7BAE">
        <w:t>     </w:t>
      </w:r>
    </w:p>
    <w:p w14:paraId="3318E8E0" w14:textId="77777777" w:rsidR="009F436C" w:rsidRPr="006E7BAE" w:rsidRDefault="009F436C" w:rsidP="00382FEC"/>
    <w:p w14:paraId="3318E8E1"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318E8E5" w14:textId="77777777" w:rsidTr="00C173B0">
        <w:tc>
          <w:tcPr>
            <w:tcW w:w="2269" w:type="pct"/>
          </w:tcPr>
          <w:p w14:paraId="3318E8E2" w14:textId="77777777" w:rsidR="00417FB7" w:rsidRPr="006E7BAE" w:rsidRDefault="00FD29B2" w:rsidP="008262A3">
            <w:r>
              <w:t xml:space="preserve">February </w:t>
            </w:r>
            <w:r w:rsidR="00B328CD">
              <w:t>1, 2018</w:t>
            </w:r>
          </w:p>
        </w:tc>
        <w:tc>
          <w:tcPr>
            <w:tcW w:w="381" w:type="pct"/>
          </w:tcPr>
          <w:p w14:paraId="3318E8E3" w14:textId="77777777" w:rsidR="00417FB7" w:rsidRPr="006E7BAE" w:rsidRDefault="00417FB7" w:rsidP="00382FEC"/>
        </w:tc>
        <w:tc>
          <w:tcPr>
            <w:tcW w:w="2350" w:type="pct"/>
          </w:tcPr>
          <w:p w14:paraId="3318E8E4" w14:textId="77777777" w:rsidR="00417FB7" w:rsidRPr="00D83B8C" w:rsidRDefault="00FD29B2" w:rsidP="00FD29B2">
            <w:pPr>
              <w:rPr>
                <w:lang w:val="en-US"/>
              </w:rPr>
            </w:pPr>
            <w:r>
              <w:t>Le 1</w:t>
            </w:r>
            <w:r w:rsidR="00B328CD">
              <w:t xml:space="preserve"> </w:t>
            </w:r>
            <w:r w:rsidRPr="00FD29B2">
              <w:rPr>
                <w:lang w:val="fr-FR"/>
              </w:rPr>
              <w:t>février</w:t>
            </w:r>
            <w:r w:rsidR="00B328CD">
              <w:t xml:space="preserve"> 2018</w:t>
            </w:r>
          </w:p>
        </w:tc>
      </w:tr>
      <w:tr w:rsidR="00E12A51" w:rsidRPr="006E7BAE" w14:paraId="3318E8E9" w14:textId="77777777" w:rsidTr="00C173B0">
        <w:tc>
          <w:tcPr>
            <w:tcW w:w="2269" w:type="pct"/>
            <w:tcMar>
              <w:top w:w="0" w:type="dxa"/>
              <w:bottom w:w="0" w:type="dxa"/>
            </w:tcMar>
          </w:tcPr>
          <w:p w14:paraId="3318E8E6" w14:textId="77777777" w:rsidR="00C2612E" w:rsidRPr="006E7BAE" w:rsidRDefault="00C2612E" w:rsidP="008262A3"/>
        </w:tc>
        <w:tc>
          <w:tcPr>
            <w:tcW w:w="381" w:type="pct"/>
            <w:tcMar>
              <w:top w:w="0" w:type="dxa"/>
              <w:bottom w:w="0" w:type="dxa"/>
            </w:tcMar>
          </w:tcPr>
          <w:p w14:paraId="3318E8E7" w14:textId="77777777" w:rsidR="00E12A51" w:rsidRPr="006E7BAE" w:rsidRDefault="00E12A51" w:rsidP="00382FEC"/>
        </w:tc>
        <w:tc>
          <w:tcPr>
            <w:tcW w:w="2350" w:type="pct"/>
            <w:tcMar>
              <w:top w:w="0" w:type="dxa"/>
              <w:bottom w:w="0" w:type="dxa"/>
            </w:tcMar>
          </w:tcPr>
          <w:p w14:paraId="3318E8E8" w14:textId="77777777" w:rsidR="00E12A51" w:rsidRPr="00D83B8C" w:rsidRDefault="00E12A51" w:rsidP="00816B78">
            <w:pPr>
              <w:rPr>
                <w:lang w:val="en-US"/>
              </w:rPr>
            </w:pPr>
          </w:p>
        </w:tc>
      </w:tr>
      <w:tr w:rsidR="00417FB7" w:rsidRPr="003F37B7" w14:paraId="3318E8ED" w14:textId="77777777" w:rsidTr="00C173B0">
        <w:tc>
          <w:tcPr>
            <w:tcW w:w="2269" w:type="pct"/>
          </w:tcPr>
          <w:p w14:paraId="3318E8EA" w14:textId="77777777" w:rsidR="00417FB7" w:rsidRPr="006E7BAE" w:rsidRDefault="00417FB7" w:rsidP="008262A3">
            <w:r w:rsidRPr="006E7BAE">
              <w:t xml:space="preserve">Coram:  </w:t>
            </w:r>
            <w:r>
              <w:t>Wagner C.J. and Abella, Moldaver, Karakatsanis, Gascon, Côté, Brown, Rowe and Martin JJ.</w:t>
            </w:r>
          </w:p>
        </w:tc>
        <w:tc>
          <w:tcPr>
            <w:tcW w:w="381" w:type="pct"/>
          </w:tcPr>
          <w:p w14:paraId="3318E8EB" w14:textId="77777777" w:rsidR="00417FB7" w:rsidRPr="006E7BAE" w:rsidRDefault="00417FB7" w:rsidP="00382FEC"/>
        </w:tc>
        <w:tc>
          <w:tcPr>
            <w:tcW w:w="2350" w:type="pct"/>
          </w:tcPr>
          <w:p w14:paraId="3318E8EC" w14:textId="77777777" w:rsidR="00417FB7" w:rsidRPr="006E7BAE" w:rsidRDefault="00417FB7" w:rsidP="00382FEC">
            <w:pPr>
              <w:rPr>
                <w:lang w:val="fr-CA"/>
              </w:rPr>
            </w:pPr>
            <w:r w:rsidRPr="006E7BAE">
              <w:rPr>
                <w:lang w:val="fr-CA"/>
              </w:rPr>
              <w:t xml:space="preserve">Coram : </w:t>
            </w:r>
            <w:r w:rsidRPr="005B31C0">
              <w:rPr>
                <w:lang w:val="fr-FR"/>
              </w:rPr>
              <w:t>Le juge en chef Wagner et les juges Abella, Moldaver, Karakatsanis, Gascon, Côté, Brown, Rowe et Martin</w:t>
            </w:r>
          </w:p>
        </w:tc>
      </w:tr>
      <w:tr w:rsidR="00C2612E" w:rsidRPr="003F37B7" w14:paraId="3318E8F1" w14:textId="77777777" w:rsidTr="00C173B0">
        <w:tc>
          <w:tcPr>
            <w:tcW w:w="2269" w:type="pct"/>
            <w:tcMar>
              <w:top w:w="0" w:type="dxa"/>
              <w:bottom w:w="0" w:type="dxa"/>
            </w:tcMar>
          </w:tcPr>
          <w:p w14:paraId="3318E8EE" w14:textId="77777777" w:rsidR="00C2612E" w:rsidRPr="005B31C0" w:rsidRDefault="00C2612E" w:rsidP="008262A3">
            <w:pPr>
              <w:rPr>
                <w:lang w:val="fr-FR"/>
              </w:rPr>
            </w:pPr>
          </w:p>
        </w:tc>
        <w:tc>
          <w:tcPr>
            <w:tcW w:w="381" w:type="pct"/>
            <w:tcMar>
              <w:top w:w="0" w:type="dxa"/>
              <w:bottom w:w="0" w:type="dxa"/>
            </w:tcMar>
          </w:tcPr>
          <w:p w14:paraId="3318E8EF" w14:textId="77777777" w:rsidR="00C2612E" w:rsidRPr="005B31C0" w:rsidRDefault="00C2612E" w:rsidP="00382FEC">
            <w:pPr>
              <w:rPr>
                <w:lang w:val="fr-FR"/>
              </w:rPr>
            </w:pPr>
          </w:p>
        </w:tc>
        <w:tc>
          <w:tcPr>
            <w:tcW w:w="2350" w:type="pct"/>
            <w:tcMar>
              <w:top w:w="0" w:type="dxa"/>
              <w:bottom w:w="0" w:type="dxa"/>
            </w:tcMar>
          </w:tcPr>
          <w:p w14:paraId="3318E8F0" w14:textId="77777777" w:rsidR="00C2612E" w:rsidRPr="006E7BAE" w:rsidRDefault="00C2612E" w:rsidP="00382FEC">
            <w:pPr>
              <w:rPr>
                <w:lang w:val="fr-CA"/>
              </w:rPr>
            </w:pPr>
          </w:p>
        </w:tc>
      </w:tr>
      <w:tr w:rsidR="00824412" w:rsidRPr="006E7BAE" w14:paraId="3318E917" w14:textId="77777777" w:rsidTr="00C173B0">
        <w:tc>
          <w:tcPr>
            <w:tcW w:w="2269" w:type="pct"/>
          </w:tcPr>
          <w:p w14:paraId="3318E8F2" w14:textId="77777777" w:rsidR="00557BA0" w:rsidRDefault="009A62DF">
            <w:pPr>
              <w:pStyle w:val="SCCLsocPrefix"/>
            </w:pPr>
            <w:r>
              <w:t>BETWEEN:</w:t>
            </w:r>
            <w:r>
              <w:br/>
            </w:r>
          </w:p>
          <w:p w14:paraId="3318E8F3" w14:textId="77777777" w:rsidR="00557BA0" w:rsidRDefault="009A62DF">
            <w:pPr>
              <w:pStyle w:val="SCCLsocParty"/>
            </w:pPr>
            <w:r>
              <w:t>Lianne Tregobov</w:t>
            </w:r>
            <w:r>
              <w:br/>
            </w:r>
          </w:p>
          <w:p w14:paraId="3318E8F4" w14:textId="77777777" w:rsidR="00557BA0" w:rsidRDefault="009A62DF">
            <w:pPr>
              <w:pStyle w:val="SCCLsocPartyRole"/>
            </w:pPr>
            <w:r>
              <w:t>Applicant</w:t>
            </w:r>
            <w:r>
              <w:br/>
            </w:r>
          </w:p>
          <w:p w14:paraId="3318E8F5" w14:textId="77777777" w:rsidR="00557BA0" w:rsidRDefault="009A62DF">
            <w:pPr>
              <w:pStyle w:val="SCCLsocVersus"/>
            </w:pPr>
            <w:r>
              <w:t>- and -</w:t>
            </w:r>
            <w:r>
              <w:br/>
            </w:r>
          </w:p>
          <w:p w14:paraId="3318E8F6" w14:textId="1D864198" w:rsidR="00557BA0" w:rsidRDefault="009A62DF">
            <w:pPr>
              <w:pStyle w:val="SCCLsocParty"/>
            </w:pPr>
            <w:r>
              <w:t>Normand Paradis, Irene Paradis, Glen Williams, Saramax Investments Ltd., carrying on business as Century 21 Bachman and Associates, Mantin Consulting Inc.</w:t>
            </w:r>
            <w:r w:rsidR="009B433C">
              <w:t>,</w:t>
            </w:r>
            <w:r>
              <w:t xml:space="preserve"> carrying on business as Century 21 Bachman and Associates, 5887381 Manitoba Ltd., carrying on business as Century 21 Bachman and Associates</w:t>
            </w:r>
            <w:r>
              <w:br/>
            </w:r>
          </w:p>
          <w:p w14:paraId="3318E8F7" w14:textId="77777777" w:rsidR="00557BA0" w:rsidRDefault="009A62DF">
            <w:pPr>
              <w:pStyle w:val="SCCLsocPartyRole"/>
            </w:pPr>
            <w:r>
              <w:t>Respondents</w:t>
            </w:r>
            <w:r>
              <w:br/>
            </w:r>
          </w:p>
          <w:p w14:paraId="43DB2B7D" w14:textId="77777777" w:rsidR="00A74054" w:rsidRPr="00A74054" w:rsidRDefault="00A74054" w:rsidP="0031162A"/>
          <w:p w14:paraId="3318E8F8" w14:textId="77777777" w:rsidR="00557BA0" w:rsidRDefault="009A62DF">
            <w:pPr>
              <w:pStyle w:val="SCCLsocSubfileSeparator"/>
            </w:pPr>
            <w:r>
              <w:lastRenderedPageBreak/>
              <w:t>AND BETWEEN:</w:t>
            </w:r>
            <w:r>
              <w:br/>
            </w:r>
          </w:p>
          <w:p w14:paraId="3318E8F9" w14:textId="77777777" w:rsidR="00557BA0" w:rsidRDefault="009A62DF">
            <w:pPr>
              <w:pStyle w:val="SCCLsocParty"/>
            </w:pPr>
            <w:r>
              <w:t>Lianne Tregobov</w:t>
            </w:r>
            <w:r>
              <w:br/>
            </w:r>
          </w:p>
          <w:p w14:paraId="3318E8FA" w14:textId="77777777" w:rsidR="00557BA0" w:rsidRDefault="009A62DF">
            <w:pPr>
              <w:pStyle w:val="SCCLsocPartyRole"/>
            </w:pPr>
            <w:r>
              <w:t>Applicant</w:t>
            </w:r>
            <w:r>
              <w:br/>
            </w:r>
          </w:p>
          <w:p w14:paraId="3318E8FB" w14:textId="77777777" w:rsidR="00557BA0" w:rsidRDefault="009A62DF">
            <w:pPr>
              <w:pStyle w:val="SCCLsocVersus"/>
            </w:pPr>
            <w:r>
              <w:t>- and -</w:t>
            </w:r>
            <w:r>
              <w:br/>
            </w:r>
          </w:p>
          <w:p w14:paraId="3318E8FC" w14:textId="7A4865B2" w:rsidR="00557BA0" w:rsidRDefault="009A62DF">
            <w:pPr>
              <w:pStyle w:val="SCCLsocParty"/>
            </w:pPr>
            <w:r>
              <w:t xml:space="preserve">Irene Paradis as </w:t>
            </w:r>
            <w:r w:rsidR="009802D3">
              <w:t>e</w:t>
            </w:r>
            <w:r>
              <w:t xml:space="preserve">xecutor of the estate of Normand Paradis, deceased, </w:t>
            </w:r>
            <w:r w:rsidR="009B433C">
              <w:t xml:space="preserve">Irene Paradis, </w:t>
            </w:r>
            <w:r>
              <w:t>Glen Williams, Saramax Investments Ltd., carrying on business as Century 21 Bachman and Associates, Mantin Consulting Inc.</w:t>
            </w:r>
            <w:r w:rsidR="009B433C">
              <w:t>,</w:t>
            </w:r>
            <w:r>
              <w:t xml:space="preserve"> carrying on business as Century 21 Bachman and Associates, 5887381 Manitoba Ltd., carrying on business as Century 21 Bachman and Associates</w:t>
            </w:r>
            <w:r>
              <w:br/>
            </w:r>
          </w:p>
          <w:p w14:paraId="3318E8FD" w14:textId="77777777" w:rsidR="00557BA0" w:rsidRDefault="009A62DF">
            <w:pPr>
              <w:pStyle w:val="SCCLsocPartyRole"/>
            </w:pPr>
            <w:r>
              <w:t>Respondents</w:t>
            </w:r>
            <w:r>
              <w:br/>
            </w:r>
          </w:p>
          <w:p w14:paraId="3318E8FE" w14:textId="77777777" w:rsidR="00557BA0" w:rsidRDefault="009A62DF">
            <w:pPr>
              <w:pStyle w:val="SCCLsocSubfileSeparator"/>
            </w:pPr>
            <w:r>
              <w:t>AND BETWEEN:</w:t>
            </w:r>
            <w:r>
              <w:br/>
            </w:r>
          </w:p>
          <w:p w14:paraId="3318E8FF" w14:textId="77777777" w:rsidR="00557BA0" w:rsidRDefault="009A62DF">
            <w:pPr>
              <w:pStyle w:val="SCCLsocParty"/>
            </w:pPr>
            <w:r>
              <w:t>Lianne Tregobov</w:t>
            </w:r>
            <w:r>
              <w:br/>
            </w:r>
          </w:p>
          <w:p w14:paraId="3318E900" w14:textId="77777777" w:rsidR="00557BA0" w:rsidRDefault="009A62DF">
            <w:pPr>
              <w:pStyle w:val="SCCLsocPartyRole"/>
            </w:pPr>
            <w:r>
              <w:t>Applicant</w:t>
            </w:r>
            <w:r>
              <w:br/>
            </w:r>
          </w:p>
          <w:p w14:paraId="3318E901" w14:textId="77777777" w:rsidR="00557BA0" w:rsidRDefault="009A62DF">
            <w:pPr>
              <w:pStyle w:val="SCCLsocVersus"/>
            </w:pPr>
            <w:r>
              <w:t>- and -</w:t>
            </w:r>
            <w:r>
              <w:br/>
            </w:r>
          </w:p>
          <w:p w14:paraId="3318E902" w14:textId="701EB55E" w:rsidR="00557BA0" w:rsidRDefault="009A62DF">
            <w:pPr>
              <w:pStyle w:val="SCCLsocParty"/>
            </w:pPr>
            <w:r>
              <w:t xml:space="preserve">David Paradis as </w:t>
            </w:r>
            <w:r w:rsidR="009802D3">
              <w:t>l</w:t>
            </w:r>
            <w:r>
              <w:t xml:space="preserve">itigation </w:t>
            </w:r>
            <w:r w:rsidR="009802D3">
              <w:t>a</w:t>
            </w:r>
            <w:r>
              <w:t xml:space="preserve">dministrator of the estate of Normand Paradis, deceased, David Paradis and Brian Paradis as </w:t>
            </w:r>
            <w:r w:rsidR="009802D3">
              <w:t>e</w:t>
            </w:r>
            <w:r>
              <w:t xml:space="preserve">xecutors of the estate of Irene Paradis, deceased, Glen Williams, Saramax Investments Ltd., carrying on business as Century 21 Bachman and Associates, Mantin Consulting Inc., carrying on business as Century 21 Bachman and Associates, 5887381 Manitoba Ltd., carrying on business as Century 21 </w:t>
            </w:r>
            <w:r>
              <w:lastRenderedPageBreak/>
              <w:t>Bachman and Associates</w:t>
            </w:r>
            <w:r>
              <w:br/>
            </w:r>
          </w:p>
          <w:p w14:paraId="3318E903" w14:textId="77777777" w:rsidR="00557BA0" w:rsidRDefault="009A62DF">
            <w:pPr>
              <w:pStyle w:val="SCCLsocPartyRole"/>
            </w:pPr>
            <w:r>
              <w:t>Respondents</w:t>
            </w:r>
          </w:p>
        </w:tc>
        <w:tc>
          <w:tcPr>
            <w:tcW w:w="381" w:type="pct"/>
          </w:tcPr>
          <w:p w14:paraId="3318E904" w14:textId="77777777" w:rsidR="00824412" w:rsidRPr="006E7BAE" w:rsidRDefault="00824412" w:rsidP="00375294"/>
        </w:tc>
        <w:tc>
          <w:tcPr>
            <w:tcW w:w="2350" w:type="pct"/>
          </w:tcPr>
          <w:p w14:paraId="3318E905" w14:textId="77777777" w:rsidR="00557BA0" w:rsidRPr="005B31C0" w:rsidRDefault="009A62DF">
            <w:pPr>
              <w:pStyle w:val="SCCLsocPrefix"/>
              <w:rPr>
                <w:lang w:val="fr-FR"/>
              </w:rPr>
            </w:pPr>
            <w:r w:rsidRPr="005B31C0">
              <w:rPr>
                <w:lang w:val="fr-FR"/>
              </w:rPr>
              <w:t>ENTRE :</w:t>
            </w:r>
            <w:r w:rsidRPr="005B31C0">
              <w:rPr>
                <w:lang w:val="fr-FR"/>
              </w:rPr>
              <w:br/>
            </w:r>
          </w:p>
          <w:p w14:paraId="3318E906" w14:textId="77777777" w:rsidR="00557BA0" w:rsidRPr="005B31C0" w:rsidRDefault="009A62DF">
            <w:pPr>
              <w:pStyle w:val="SCCLsocParty"/>
              <w:rPr>
                <w:lang w:val="fr-FR"/>
              </w:rPr>
            </w:pPr>
            <w:r w:rsidRPr="005B31C0">
              <w:rPr>
                <w:lang w:val="fr-FR"/>
              </w:rPr>
              <w:t>Lianne Tregobov</w:t>
            </w:r>
            <w:r w:rsidRPr="005B31C0">
              <w:rPr>
                <w:lang w:val="fr-FR"/>
              </w:rPr>
              <w:br/>
            </w:r>
          </w:p>
          <w:p w14:paraId="3318E907" w14:textId="77777777" w:rsidR="00557BA0" w:rsidRPr="005B31C0" w:rsidRDefault="009A62DF">
            <w:pPr>
              <w:pStyle w:val="SCCLsocPartyRole"/>
              <w:rPr>
                <w:lang w:val="fr-FR"/>
              </w:rPr>
            </w:pPr>
            <w:r w:rsidRPr="005B31C0">
              <w:rPr>
                <w:lang w:val="fr-FR"/>
              </w:rPr>
              <w:t>Demanderesse</w:t>
            </w:r>
            <w:r w:rsidRPr="005B31C0">
              <w:rPr>
                <w:lang w:val="fr-FR"/>
              </w:rPr>
              <w:br/>
            </w:r>
          </w:p>
          <w:p w14:paraId="3318E908" w14:textId="77777777" w:rsidR="00557BA0" w:rsidRPr="00121F3C" w:rsidRDefault="009A62DF">
            <w:pPr>
              <w:pStyle w:val="SCCLsocVersus"/>
              <w:rPr>
                <w:lang w:val="fr-CA"/>
              </w:rPr>
            </w:pPr>
            <w:r w:rsidRPr="00121F3C">
              <w:rPr>
                <w:lang w:val="fr-CA"/>
              </w:rPr>
              <w:t>- et -</w:t>
            </w:r>
            <w:r w:rsidRPr="00121F3C">
              <w:rPr>
                <w:lang w:val="fr-CA"/>
              </w:rPr>
              <w:br/>
            </w:r>
          </w:p>
          <w:p w14:paraId="3318E909" w14:textId="3A6AFB61" w:rsidR="00557BA0" w:rsidRPr="00121F3C" w:rsidRDefault="009A62DF">
            <w:pPr>
              <w:pStyle w:val="SCCLsocParty"/>
              <w:rPr>
                <w:lang w:val="fr-CA"/>
              </w:rPr>
            </w:pPr>
            <w:r w:rsidRPr="00121F3C">
              <w:rPr>
                <w:lang w:val="fr-CA"/>
              </w:rPr>
              <w:t xml:space="preserve">Normand Paradis, Irene Paradis, Glen Williams, Saramax Investments Ltd., </w:t>
            </w:r>
            <w:r w:rsidR="006B15B8" w:rsidRPr="00121F3C">
              <w:rPr>
                <w:lang w:val="fr-CA"/>
              </w:rPr>
              <w:t xml:space="preserve">faisant affaire sous le nom </w:t>
            </w:r>
            <w:r w:rsidRPr="00121F3C">
              <w:rPr>
                <w:lang w:val="fr-CA"/>
              </w:rPr>
              <w:t>Century 21 Bachman and Associates, Mantin Consulting Inc.</w:t>
            </w:r>
            <w:r w:rsidR="005B098F" w:rsidRPr="00121F3C">
              <w:rPr>
                <w:lang w:val="fr-CA"/>
              </w:rPr>
              <w:t>,</w:t>
            </w:r>
            <w:r w:rsidRPr="00121F3C">
              <w:rPr>
                <w:lang w:val="fr-CA"/>
              </w:rPr>
              <w:t xml:space="preserve"> </w:t>
            </w:r>
            <w:r w:rsidR="006B15B8" w:rsidRPr="00121F3C">
              <w:rPr>
                <w:lang w:val="fr-CA"/>
              </w:rPr>
              <w:t xml:space="preserve">faisant affaire sous le nom </w:t>
            </w:r>
            <w:r w:rsidRPr="00121F3C">
              <w:rPr>
                <w:lang w:val="fr-CA"/>
              </w:rPr>
              <w:t xml:space="preserve">Century 21 Bachman and Associates, 5887381 Manitoba Ltd., </w:t>
            </w:r>
            <w:r w:rsidR="006B15B8" w:rsidRPr="00121F3C">
              <w:rPr>
                <w:lang w:val="fr-CA"/>
              </w:rPr>
              <w:t xml:space="preserve">faisant affaire sous le nom </w:t>
            </w:r>
            <w:r w:rsidRPr="00121F3C">
              <w:rPr>
                <w:lang w:val="fr-CA"/>
              </w:rPr>
              <w:t>Century 21 Bachman and Associates</w:t>
            </w:r>
            <w:r w:rsidRPr="00121F3C">
              <w:rPr>
                <w:lang w:val="fr-CA"/>
              </w:rPr>
              <w:br/>
            </w:r>
          </w:p>
          <w:p w14:paraId="2F07C5F6" w14:textId="77777777" w:rsidR="006B15B8" w:rsidRPr="00121F3C" w:rsidRDefault="006B15B8" w:rsidP="0031162A">
            <w:pPr>
              <w:rPr>
                <w:lang w:val="fr-CA"/>
              </w:rPr>
            </w:pPr>
          </w:p>
          <w:p w14:paraId="3318E90A" w14:textId="353A9394" w:rsidR="00557BA0" w:rsidRDefault="009A62DF">
            <w:pPr>
              <w:pStyle w:val="SCCLsocPartyRole"/>
              <w:rPr>
                <w:lang w:val="fr-FR"/>
              </w:rPr>
            </w:pPr>
            <w:r w:rsidRPr="005B31C0">
              <w:rPr>
                <w:lang w:val="fr-FR"/>
              </w:rPr>
              <w:t>Intimés</w:t>
            </w:r>
            <w:r w:rsidRPr="005B31C0">
              <w:rPr>
                <w:lang w:val="fr-FR"/>
              </w:rPr>
              <w:br/>
            </w:r>
          </w:p>
          <w:p w14:paraId="4A203C44" w14:textId="77777777" w:rsidR="00A74054" w:rsidRPr="00A74054" w:rsidRDefault="00A74054" w:rsidP="0031162A">
            <w:pPr>
              <w:rPr>
                <w:lang w:val="fr-FR"/>
              </w:rPr>
            </w:pPr>
          </w:p>
          <w:p w14:paraId="3318E90B" w14:textId="77777777" w:rsidR="00557BA0" w:rsidRPr="005B31C0" w:rsidRDefault="009A62DF">
            <w:pPr>
              <w:pStyle w:val="SCCLsocSubfileSeparator"/>
              <w:rPr>
                <w:lang w:val="fr-FR"/>
              </w:rPr>
            </w:pPr>
            <w:r w:rsidRPr="005B31C0">
              <w:rPr>
                <w:lang w:val="fr-FR"/>
              </w:rPr>
              <w:lastRenderedPageBreak/>
              <w:t>ET ENTRE :</w:t>
            </w:r>
            <w:r w:rsidRPr="005B31C0">
              <w:rPr>
                <w:lang w:val="fr-FR"/>
              </w:rPr>
              <w:br/>
            </w:r>
          </w:p>
          <w:p w14:paraId="3318E90C" w14:textId="77777777" w:rsidR="00557BA0" w:rsidRPr="005B31C0" w:rsidRDefault="009A62DF">
            <w:pPr>
              <w:pStyle w:val="SCCLsocParty"/>
              <w:rPr>
                <w:lang w:val="fr-FR"/>
              </w:rPr>
            </w:pPr>
            <w:r w:rsidRPr="005B31C0">
              <w:rPr>
                <w:lang w:val="fr-FR"/>
              </w:rPr>
              <w:t>Lianne Tregobov</w:t>
            </w:r>
            <w:r w:rsidRPr="005B31C0">
              <w:rPr>
                <w:lang w:val="fr-FR"/>
              </w:rPr>
              <w:br/>
            </w:r>
          </w:p>
          <w:p w14:paraId="3318E90D" w14:textId="77777777" w:rsidR="00557BA0" w:rsidRPr="005B31C0" w:rsidRDefault="009A62DF">
            <w:pPr>
              <w:pStyle w:val="SCCLsocPartyRole"/>
              <w:rPr>
                <w:lang w:val="fr-FR"/>
              </w:rPr>
            </w:pPr>
            <w:r w:rsidRPr="005B31C0">
              <w:rPr>
                <w:lang w:val="fr-FR"/>
              </w:rPr>
              <w:t>Demanderesse</w:t>
            </w:r>
            <w:r w:rsidRPr="005B31C0">
              <w:rPr>
                <w:lang w:val="fr-FR"/>
              </w:rPr>
              <w:br/>
            </w:r>
          </w:p>
          <w:p w14:paraId="3318E90E" w14:textId="77777777" w:rsidR="00557BA0" w:rsidRPr="005B31C0" w:rsidRDefault="009A62DF">
            <w:pPr>
              <w:pStyle w:val="SCCLsocVersus"/>
              <w:rPr>
                <w:lang w:val="fr-FR"/>
              </w:rPr>
            </w:pPr>
            <w:r w:rsidRPr="005B31C0">
              <w:rPr>
                <w:lang w:val="fr-FR"/>
              </w:rPr>
              <w:t>- et -</w:t>
            </w:r>
            <w:r w:rsidRPr="005B31C0">
              <w:rPr>
                <w:lang w:val="fr-FR"/>
              </w:rPr>
              <w:br/>
            </w:r>
          </w:p>
          <w:p w14:paraId="39A37A7A" w14:textId="6F5776F5" w:rsidR="009802D3" w:rsidRPr="00121F3C" w:rsidRDefault="00A74054">
            <w:pPr>
              <w:pStyle w:val="SCCLsocParty"/>
              <w:rPr>
                <w:lang w:val="fr-CA"/>
              </w:rPr>
            </w:pPr>
            <w:r w:rsidRPr="00121F3C">
              <w:t>Irene Paradis à titre d’exécutrice de la succession de feu Normand Paradis</w:t>
            </w:r>
            <w:r w:rsidR="009A62DF" w:rsidRPr="00C5547B">
              <w:t xml:space="preserve">, </w:t>
            </w:r>
            <w:r w:rsidRPr="00C5547B">
              <w:t>décédé</w:t>
            </w:r>
            <w:r w:rsidR="009A62DF" w:rsidRPr="00C5547B">
              <w:t>,</w:t>
            </w:r>
            <w:r w:rsidR="005B098F" w:rsidRPr="00C5547B">
              <w:t xml:space="preserve"> Irene Paradis,</w:t>
            </w:r>
            <w:r w:rsidR="009A62DF" w:rsidRPr="003F37B7">
              <w:t xml:space="preserve"> Glen Williams, Saramax Investments Ltd., </w:t>
            </w:r>
            <w:r w:rsidR="006B15B8" w:rsidRPr="003F37B7">
              <w:t xml:space="preserve">faisant affaire sous le nom </w:t>
            </w:r>
            <w:r w:rsidR="009A62DF" w:rsidRPr="003F37B7">
              <w:t>Century 21 Bachman and Associates, Mantin Consulting Inc.</w:t>
            </w:r>
            <w:r w:rsidR="005B098F" w:rsidRPr="003F37B7">
              <w:t>,</w:t>
            </w:r>
            <w:r w:rsidR="009A62DF" w:rsidRPr="003F37B7">
              <w:t xml:space="preserve"> </w:t>
            </w:r>
            <w:r w:rsidR="006B15B8" w:rsidRPr="003F37B7">
              <w:t xml:space="preserve">faisant affaire sous le nom </w:t>
            </w:r>
            <w:r w:rsidR="009A62DF" w:rsidRPr="003F37B7">
              <w:t xml:space="preserve">Century 21 Bachman and Associates, 5887381 Manitoba Ltd., </w:t>
            </w:r>
            <w:r w:rsidR="006B15B8" w:rsidRPr="003F37B7">
              <w:t xml:space="preserve">faisant affaire sous le nom </w:t>
            </w:r>
            <w:r w:rsidR="009A62DF" w:rsidRPr="003F37B7">
              <w:t>Century 21 Bachman and Associates</w:t>
            </w:r>
            <w:r w:rsidR="009A62DF" w:rsidRPr="00121F3C">
              <w:rPr>
                <w:lang w:val="fr-CA"/>
              </w:rPr>
              <w:br/>
            </w:r>
          </w:p>
          <w:p w14:paraId="3318E910" w14:textId="097B81F4" w:rsidR="00557BA0" w:rsidRPr="005B31C0" w:rsidRDefault="009A62DF">
            <w:pPr>
              <w:pStyle w:val="SCCLsocPartyRole"/>
              <w:rPr>
                <w:lang w:val="fr-FR"/>
              </w:rPr>
            </w:pPr>
            <w:r w:rsidRPr="005B31C0">
              <w:rPr>
                <w:lang w:val="fr-FR"/>
              </w:rPr>
              <w:t>Intimés</w:t>
            </w:r>
            <w:r w:rsidRPr="005B31C0">
              <w:rPr>
                <w:lang w:val="fr-FR"/>
              </w:rPr>
              <w:br/>
            </w:r>
          </w:p>
          <w:p w14:paraId="3318E911" w14:textId="77777777" w:rsidR="00557BA0" w:rsidRPr="005B31C0" w:rsidRDefault="009A62DF">
            <w:pPr>
              <w:pStyle w:val="SCCLsocSubfileSeparator"/>
              <w:rPr>
                <w:lang w:val="fr-FR"/>
              </w:rPr>
            </w:pPr>
            <w:r w:rsidRPr="005B31C0">
              <w:rPr>
                <w:lang w:val="fr-FR"/>
              </w:rPr>
              <w:t>ET ENTRE :</w:t>
            </w:r>
            <w:r w:rsidRPr="005B31C0">
              <w:rPr>
                <w:lang w:val="fr-FR"/>
              </w:rPr>
              <w:br/>
            </w:r>
          </w:p>
          <w:p w14:paraId="3318E912" w14:textId="77777777" w:rsidR="00557BA0" w:rsidRPr="005B31C0" w:rsidRDefault="009A62DF">
            <w:pPr>
              <w:pStyle w:val="SCCLsocParty"/>
              <w:rPr>
                <w:lang w:val="fr-FR"/>
              </w:rPr>
            </w:pPr>
            <w:r w:rsidRPr="005B31C0">
              <w:rPr>
                <w:lang w:val="fr-FR"/>
              </w:rPr>
              <w:t>Lianne Tregobov</w:t>
            </w:r>
            <w:r w:rsidRPr="005B31C0">
              <w:rPr>
                <w:lang w:val="fr-FR"/>
              </w:rPr>
              <w:br/>
            </w:r>
          </w:p>
          <w:p w14:paraId="3318E913" w14:textId="77777777" w:rsidR="00557BA0" w:rsidRPr="005B31C0" w:rsidRDefault="009A62DF">
            <w:pPr>
              <w:pStyle w:val="SCCLsocPartyRole"/>
              <w:rPr>
                <w:lang w:val="fr-FR"/>
              </w:rPr>
            </w:pPr>
            <w:r w:rsidRPr="005B31C0">
              <w:rPr>
                <w:lang w:val="fr-FR"/>
              </w:rPr>
              <w:t>Demanderesse</w:t>
            </w:r>
            <w:r w:rsidRPr="005B31C0">
              <w:rPr>
                <w:lang w:val="fr-FR"/>
              </w:rPr>
              <w:br/>
            </w:r>
          </w:p>
          <w:p w14:paraId="05B4AFB1" w14:textId="7FC4BD6A" w:rsidR="009802D3" w:rsidRPr="009802D3" w:rsidRDefault="009A62DF">
            <w:pPr>
              <w:pStyle w:val="SCCLsocVersus"/>
              <w:rPr>
                <w:lang w:val="fr-FR"/>
              </w:rPr>
            </w:pPr>
            <w:r w:rsidRPr="005B31C0">
              <w:rPr>
                <w:lang w:val="fr-FR"/>
              </w:rPr>
              <w:t>- et -</w:t>
            </w:r>
            <w:r w:rsidRPr="005B31C0">
              <w:rPr>
                <w:lang w:val="fr-FR"/>
              </w:rPr>
              <w:br/>
            </w:r>
          </w:p>
          <w:p w14:paraId="3318E915" w14:textId="1BE58046" w:rsidR="00557BA0" w:rsidRPr="00121F3C" w:rsidRDefault="009A62DF">
            <w:pPr>
              <w:pStyle w:val="SCCLsocParty"/>
              <w:rPr>
                <w:lang w:val="fr-CA"/>
              </w:rPr>
            </w:pPr>
            <w:r w:rsidRPr="00C5547B">
              <w:t xml:space="preserve">David Paradis </w:t>
            </w:r>
            <w:r w:rsidR="00A74054" w:rsidRPr="00121F3C">
              <w:t>à titre d’exécutrice de la succession de feu Normand Paradis</w:t>
            </w:r>
            <w:r w:rsidR="00A74054" w:rsidRPr="00C5547B">
              <w:t>, décédé</w:t>
            </w:r>
            <w:r w:rsidRPr="00C5547B">
              <w:t xml:space="preserve">, David Paradis and </w:t>
            </w:r>
            <w:r w:rsidR="00A74054" w:rsidRPr="00121F3C">
              <w:t>Brian Paradis, à titre d’exécuteurs de la succession de feue Irene Paradis</w:t>
            </w:r>
            <w:r w:rsidRPr="00121F3C">
              <w:t xml:space="preserve">, </w:t>
            </w:r>
            <w:r w:rsidR="00A74054" w:rsidRPr="003F37B7">
              <w:t>décédée</w:t>
            </w:r>
            <w:r w:rsidRPr="003F37B7">
              <w:t>, Glen Williams, Saramax Investments Ltd.,</w:t>
            </w:r>
            <w:r w:rsidRPr="00121F3C">
              <w:rPr>
                <w:lang w:val="fr-CA"/>
              </w:rPr>
              <w:t xml:space="preserve"> </w:t>
            </w:r>
            <w:r w:rsidR="006B15B8" w:rsidRPr="00121F3C">
              <w:rPr>
                <w:lang w:val="fr-CA"/>
              </w:rPr>
              <w:t xml:space="preserve">faisant affaire sous le nom </w:t>
            </w:r>
            <w:r w:rsidRPr="00121F3C">
              <w:rPr>
                <w:lang w:val="fr-CA"/>
              </w:rPr>
              <w:t xml:space="preserve">Century 21 Bachman and Associates, Mantin Consulting Inc., </w:t>
            </w:r>
            <w:r w:rsidR="006B15B8" w:rsidRPr="00121F3C">
              <w:rPr>
                <w:lang w:val="fr-CA"/>
              </w:rPr>
              <w:t xml:space="preserve">faisant affaire sous le nom </w:t>
            </w:r>
            <w:r w:rsidRPr="00121F3C">
              <w:rPr>
                <w:lang w:val="fr-CA"/>
              </w:rPr>
              <w:t xml:space="preserve">Century 21 Bachman and Associates, 5887381 Manitoba Ltd., </w:t>
            </w:r>
            <w:r w:rsidR="006B15B8" w:rsidRPr="00121F3C">
              <w:rPr>
                <w:lang w:val="fr-CA"/>
              </w:rPr>
              <w:t xml:space="preserve">faisant affaire sous le nom </w:t>
            </w:r>
            <w:r w:rsidRPr="00121F3C">
              <w:rPr>
                <w:lang w:val="fr-CA"/>
              </w:rPr>
              <w:t xml:space="preserve">Century 21 Bachman </w:t>
            </w:r>
            <w:r w:rsidRPr="00121F3C">
              <w:rPr>
                <w:lang w:val="fr-CA"/>
              </w:rPr>
              <w:lastRenderedPageBreak/>
              <w:t>and Associates</w:t>
            </w:r>
            <w:r w:rsidRPr="00121F3C">
              <w:rPr>
                <w:lang w:val="fr-CA"/>
              </w:rPr>
              <w:br/>
            </w:r>
          </w:p>
          <w:p w14:paraId="3318E916" w14:textId="4E76B4BA" w:rsidR="00557BA0" w:rsidRDefault="009A62DF">
            <w:pPr>
              <w:pStyle w:val="SCCLsocPartyRole"/>
            </w:pPr>
            <w:r>
              <w:t>Intimés</w:t>
            </w:r>
          </w:p>
        </w:tc>
      </w:tr>
      <w:tr w:rsidR="00824412" w:rsidRPr="006E7BAE" w14:paraId="3318E91B" w14:textId="77777777" w:rsidTr="00C173B0">
        <w:tc>
          <w:tcPr>
            <w:tcW w:w="2269" w:type="pct"/>
            <w:tcMar>
              <w:top w:w="0" w:type="dxa"/>
              <w:bottom w:w="0" w:type="dxa"/>
            </w:tcMar>
          </w:tcPr>
          <w:p w14:paraId="3318E918" w14:textId="77777777" w:rsidR="00824412" w:rsidRPr="006E7BAE" w:rsidRDefault="00824412" w:rsidP="00375294"/>
        </w:tc>
        <w:tc>
          <w:tcPr>
            <w:tcW w:w="381" w:type="pct"/>
            <w:tcMar>
              <w:top w:w="0" w:type="dxa"/>
              <w:bottom w:w="0" w:type="dxa"/>
            </w:tcMar>
          </w:tcPr>
          <w:p w14:paraId="3318E919" w14:textId="77777777" w:rsidR="00824412" w:rsidRPr="006E7BAE" w:rsidRDefault="00824412" w:rsidP="00375294"/>
        </w:tc>
        <w:tc>
          <w:tcPr>
            <w:tcW w:w="2350" w:type="pct"/>
            <w:tcMar>
              <w:top w:w="0" w:type="dxa"/>
              <w:bottom w:w="0" w:type="dxa"/>
            </w:tcMar>
          </w:tcPr>
          <w:p w14:paraId="3318E91A" w14:textId="77777777" w:rsidR="00824412" w:rsidRPr="00D83B8C" w:rsidRDefault="00824412" w:rsidP="00B408F8">
            <w:pPr>
              <w:rPr>
                <w:lang w:val="en-US"/>
              </w:rPr>
            </w:pPr>
          </w:p>
        </w:tc>
      </w:tr>
      <w:tr w:rsidR="00824412" w:rsidRPr="003F37B7" w14:paraId="3318E923" w14:textId="77777777" w:rsidTr="00C173B0">
        <w:tc>
          <w:tcPr>
            <w:tcW w:w="2269" w:type="pct"/>
          </w:tcPr>
          <w:p w14:paraId="3318E91C" w14:textId="77777777" w:rsidR="00824412" w:rsidRPr="006E7BAE" w:rsidRDefault="00824412" w:rsidP="00C2612E">
            <w:pPr>
              <w:jc w:val="center"/>
            </w:pPr>
            <w:r w:rsidRPr="006E7BAE">
              <w:t>JUDGMENT</w:t>
            </w:r>
          </w:p>
          <w:p w14:paraId="3318E91D" w14:textId="77777777" w:rsidR="00824412" w:rsidRPr="006E7BAE" w:rsidRDefault="00824412" w:rsidP="00417FB7">
            <w:pPr>
              <w:jc w:val="center"/>
            </w:pPr>
          </w:p>
          <w:p w14:paraId="3318E91E" w14:textId="48BE2788" w:rsidR="00824412" w:rsidRPr="006E7BAE" w:rsidRDefault="00824412" w:rsidP="00C5547B">
            <w:pPr>
              <w:jc w:val="both"/>
            </w:pPr>
            <w:r w:rsidRPr="006E7BAE">
              <w:t>The app</w:t>
            </w:r>
            <w:r w:rsidR="00011960" w:rsidRPr="006E7BAE">
              <w:t>lication for leave to appeal from the judgment of the</w:t>
            </w:r>
            <w:bookmarkStart w:id="1" w:name="BM_1_"/>
            <w:bookmarkEnd w:id="1"/>
            <w:r w:rsidRPr="006E7BAE">
              <w:t xml:space="preserve"> </w:t>
            </w:r>
            <w:r>
              <w:t>Court of Appeal of Manitoba</w:t>
            </w:r>
            <w:r w:rsidRPr="006E7BAE">
              <w:t>, Number</w:t>
            </w:r>
            <w:r w:rsidR="009B433C">
              <w:t>s</w:t>
            </w:r>
            <w:r w:rsidRPr="006E7BAE">
              <w:t xml:space="preserve"> </w:t>
            </w:r>
            <w:r>
              <w:t>A</w:t>
            </w:r>
            <w:r w:rsidR="00C5547B">
              <w:t>I</w:t>
            </w:r>
            <w:r>
              <w:t>16-30-08561</w:t>
            </w:r>
            <w:r w:rsidR="009B433C">
              <w:t xml:space="preserve"> and A</w:t>
            </w:r>
            <w:r w:rsidR="00C5547B">
              <w:t>I</w:t>
            </w:r>
            <w:r w:rsidR="009B433C">
              <w:t>17-30-08816</w:t>
            </w:r>
            <w:r w:rsidRPr="006E7BAE">
              <w:t xml:space="preserve">, </w:t>
            </w:r>
            <w:r w:rsidR="009802D3">
              <w:t xml:space="preserve">2017 MBCA 60, </w:t>
            </w:r>
            <w:r w:rsidRPr="006E7BAE">
              <w:t xml:space="preserve">dated </w:t>
            </w:r>
            <w:r>
              <w:t>June 7, 2017</w:t>
            </w:r>
            <w:r w:rsidR="009A62DF">
              <w:t>,</w:t>
            </w:r>
            <w:r w:rsidRPr="006E7BAE">
              <w:t xml:space="preserve"> is </w:t>
            </w:r>
            <w:r w:rsidR="009A62DF">
              <w:t>dismissed with costs</w:t>
            </w:r>
            <w:r w:rsidRPr="006E7BAE">
              <w:t>.</w:t>
            </w:r>
          </w:p>
        </w:tc>
        <w:tc>
          <w:tcPr>
            <w:tcW w:w="381" w:type="pct"/>
          </w:tcPr>
          <w:p w14:paraId="3318E91F" w14:textId="77777777" w:rsidR="00824412" w:rsidRPr="006E7BAE" w:rsidRDefault="00824412" w:rsidP="00417FB7">
            <w:pPr>
              <w:jc w:val="center"/>
            </w:pPr>
          </w:p>
        </w:tc>
        <w:tc>
          <w:tcPr>
            <w:tcW w:w="2350" w:type="pct"/>
          </w:tcPr>
          <w:p w14:paraId="3318E920" w14:textId="77777777" w:rsidR="00824412" w:rsidRPr="006E7BAE" w:rsidRDefault="00824412" w:rsidP="00C2612E">
            <w:pPr>
              <w:jc w:val="center"/>
              <w:rPr>
                <w:lang w:val="fr-CA"/>
              </w:rPr>
            </w:pPr>
            <w:r w:rsidRPr="006E7BAE">
              <w:rPr>
                <w:lang w:val="fr-CA"/>
              </w:rPr>
              <w:t>JUGEMENT</w:t>
            </w:r>
          </w:p>
          <w:p w14:paraId="3318E921" w14:textId="77777777" w:rsidR="00824412" w:rsidRPr="006E7BAE" w:rsidRDefault="00824412" w:rsidP="00417FB7">
            <w:pPr>
              <w:jc w:val="center"/>
              <w:rPr>
                <w:lang w:val="fr-CA"/>
              </w:rPr>
            </w:pPr>
          </w:p>
          <w:p w14:paraId="3318E922" w14:textId="7D4A58D5" w:rsidR="00824412" w:rsidRPr="006E7BAE" w:rsidRDefault="00824412" w:rsidP="00C5547B">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5B31C0">
              <w:rPr>
                <w:lang w:val="fr-FR"/>
              </w:rPr>
              <w:t>Cour d’appel du Manitoba</w:t>
            </w:r>
            <w:r w:rsidRPr="006E7BAE">
              <w:rPr>
                <w:lang w:val="fr-CA"/>
              </w:rPr>
              <w:t>, numéro</w:t>
            </w:r>
            <w:r w:rsidR="009B433C">
              <w:rPr>
                <w:lang w:val="fr-CA"/>
              </w:rPr>
              <w:t>s</w:t>
            </w:r>
            <w:r w:rsidRPr="006E7BAE">
              <w:rPr>
                <w:lang w:val="fr-CA"/>
              </w:rPr>
              <w:t xml:space="preserve"> </w:t>
            </w:r>
            <w:r w:rsidR="00C5547B" w:rsidRPr="005B31C0">
              <w:rPr>
                <w:lang w:val="fr-FR"/>
              </w:rPr>
              <w:t>A</w:t>
            </w:r>
            <w:r w:rsidR="00C5547B">
              <w:rPr>
                <w:lang w:val="fr-FR"/>
              </w:rPr>
              <w:t>I</w:t>
            </w:r>
            <w:r w:rsidR="00C5547B" w:rsidRPr="005B31C0">
              <w:rPr>
                <w:lang w:val="fr-FR"/>
              </w:rPr>
              <w:t>16</w:t>
            </w:r>
            <w:r w:rsidRPr="005B31C0">
              <w:rPr>
                <w:lang w:val="fr-FR"/>
              </w:rPr>
              <w:t>-30-08561</w:t>
            </w:r>
            <w:r w:rsidR="009B433C">
              <w:rPr>
                <w:lang w:val="fr-FR"/>
              </w:rPr>
              <w:t xml:space="preserve"> et </w:t>
            </w:r>
            <w:r w:rsidR="00C5547B">
              <w:rPr>
                <w:lang w:val="fr-FR"/>
              </w:rPr>
              <w:t>AI17</w:t>
            </w:r>
            <w:r w:rsidR="009B433C">
              <w:rPr>
                <w:lang w:val="fr-FR"/>
              </w:rPr>
              <w:t>-30-08816</w:t>
            </w:r>
            <w:r w:rsidRPr="006E7BAE">
              <w:rPr>
                <w:lang w:val="fr-CA"/>
              </w:rPr>
              <w:t xml:space="preserve">, </w:t>
            </w:r>
            <w:r w:rsidR="009802D3" w:rsidRPr="005B31C0">
              <w:rPr>
                <w:lang w:val="fr-FR"/>
              </w:rPr>
              <w:t xml:space="preserve">2017 MBCA 60, </w:t>
            </w:r>
            <w:r w:rsidR="00011960" w:rsidRPr="006E7BAE">
              <w:rPr>
                <w:lang w:val="fr-CA"/>
              </w:rPr>
              <w:t>daté du</w:t>
            </w:r>
            <w:r w:rsidRPr="006E7BAE">
              <w:rPr>
                <w:lang w:val="fr-CA"/>
              </w:rPr>
              <w:t xml:space="preserve"> </w:t>
            </w:r>
            <w:r w:rsidRPr="005B31C0">
              <w:rPr>
                <w:lang w:val="fr-FR"/>
              </w:rPr>
              <w:t>7 juin 2017</w:t>
            </w:r>
            <w:r w:rsidRPr="006E7BAE">
              <w:rPr>
                <w:lang w:val="fr-CA"/>
              </w:rPr>
              <w:t xml:space="preserve">, est </w:t>
            </w:r>
            <w:r w:rsidR="009A62DF">
              <w:rPr>
                <w:lang w:val="fr-CA"/>
              </w:rPr>
              <w:t>rejetée avec dépens</w:t>
            </w:r>
            <w:r w:rsidRPr="006E7BAE">
              <w:rPr>
                <w:lang w:val="fr-CA"/>
              </w:rPr>
              <w:t>.</w:t>
            </w:r>
            <w:r w:rsidR="00011960" w:rsidRPr="006E7BAE">
              <w:rPr>
                <w:lang w:val="fr-CA"/>
              </w:rPr>
              <w:t xml:space="preserve"> </w:t>
            </w:r>
          </w:p>
        </w:tc>
      </w:tr>
    </w:tbl>
    <w:p w14:paraId="3318E924" w14:textId="77777777" w:rsidR="009F436C" w:rsidRPr="00D83B8C" w:rsidRDefault="009F436C" w:rsidP="00382FEC">
      <w:pPr>
        <w:rPr>
          <w:lang w:val="fr-CA"/>
        </w:rPr>
      </w:pPr>
    </w:p>
    <w:p w14:paraId="3318E925" w14:textId="77777777" w:rsidR="009F436C" w:rsidRPr="00D83B8C" w:rsidRDefault="009F436C" w:rsidP="00417FB7">
      <w:pPr>
        <w:jc w:val="center"/>
        <w:rPr>
          <w:lang w:val="fr-CA"/>
        </w:rPr>
      </w:pPr>
    </w:p>
    <w:p w14:paraId="3318E926" w14:textId="77777777" w:rsidR="009F436C" w:rsidRPr="00D83B8C" w:rsidRDefault="009F436C" w:rsidP="00417FB7">
      <w:pPr>
        <w:jc w:val="center"/>
        <w:rPr>
          <w:lang w:val="fr-CA"/>
        </w:rPr>
      </w:pPr>
    </w:p>
    <w:p w14:paraId="3318E927" w14:textId="77777777" w:rsidR="009F436C" w:rsidRPr="00D83B8C" w:rsidRDefault="009F436C" w:rsidP="00417FB7">
      <w:pPr>
        <w:jc w:val="center"/>
        <w:rPr>
          <w:lang w:val="fr-CA"/>
        </w:rPr>
      </w:pPr>
    </w:p>
    <w:p w14:paraId="3318E928" w14:textId="77777777" w:rsidR="009F436C" w:rsidRPr="00A252FA" w:rsidRDefault="003A37CF" w:rsidP="00417FB7">
      <w:pPr>
        <w:jc w:val="center"/>
        <w:rPr>
          <w:lang w:val="fr-CA"/>
        </w:rPr>
      </w:pPr>
      <w:r w:rsidRPr="00A252FA">
        <w:rPr>
          <w:lang w:val="fr-CA"/>
        </w:rPr>
        <w:t>J.S.C.C.</w:t>
      </w:r>
    </w:p>
    <w:p w14:paraId="3318E929" w14:textId="77777777" w:rsidR="008F53F3" w:rsidRPr="00A252FA" w:rsidRDefault="003A37CF" w:rsidP="00417FB7">
      <w:pPr>
        <w:jc w:val="center"/>
        <w:rPr>
          <w:lang w:val="fr-CA"/>
        </w:rPr>
      </w:pPr>
      <w:r w:rsidRPr="00A252FA">
        <w:rPr>
          <w:lang w:val="fr-CA"/>
        </w:rPr>
        <w:t>J.C.S.C.</w:t>
      </w:r>
    </w:p>
    <w:p w14:paraId="3318E92A" w14:textId="77777777" w:rsidR="008F53F3" w:rsidRPr="00A252FA" w:rsidRDefault="008F53F3">
      <w:pPr>
        <w:spacing w:after="200" w:line="276" w:lineRule="auto"/>
        <w:rPr>
          <w:lang w:val="fr-CA"/>
        </w:rPr>
      </w:pPr>
    </w:p>
    <w:sectPr w:rsidR="008F53F3" w:rsidRPr="00A252FA"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E92D" w14:textId="77777777" w:rsidR="00B328CD" w:rsidRDefault="00B328CD">
      <w:r>
        <w:separator/>
      </w:r>
    </w:p>
  </w:endnote>
  <w:endnote w:type="continuationSeparator" w:id="0">
    <w:p w14:paraId="3318E92E"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8E92B" w14:textId="77777777" w:rsidR="00B328CD" w:rsidRDefault="00B328CD">
      <w:r>
        <w:separator/>
      </w:r>
    </w:p>
  </w:footnote>
  <w:footnote w:type="continuationSeparator" w:id="0">
    <w:p w14:paraId="3318E92C"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92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23EE9">
      <w:rPr>
        <w:noProof/>
        <w:szCs w:val="24"/>
      </w:rPr>
      <w:t>3</w:t>
    </w:r>
    <w:r w:rsidR="00EF707C" w:rsidRPr="00417FB7">
      <w:rPr>
        <w:szCs w:val="24"/>
      </w:rPr>
      <w:fldChar w:fldCharType="end"/>
    </w:r>
    <w:r>
      <w:rPr>
        <w:szCs w:val="24"/>
      </w:rPr>
      <w:t xml:space="preserve"> -</w:t>
    </w:r>
  </w:p>
  <w:p w14:paraId="3318E930" w14:textId="77777777" w:rsidR="008F53F3" w:rsidRDefault="008F53F3" w:rsidP="008F53F3">
    <w:pPr>
      <w:rPr>
        <w:szCs w:val="24"/>
      </w:rPr>
    </w:pPr>
  </w:p>
  <w:p w14:paraId="3318E931" w14:textId="77777777" w:rsidR="008F53F3" w:rsidRDefault="008F53F3" w:rsidP="008F53F3">
    <w:pPr>
      <w:rPr>
        <w:szCs w:val="24"/>
      </w:rPr>
    </w:pPr>
  </w:p>
  <w:p w14:paraId="3318E932" w14:textId="77777777" w:rsidR="008F53F3" w:rsidRDefault="008F53F3" w:rsidP="008F53F3">
    <w:pPr>
      <w:tabs>
        <w:tab w:val="right" w:pos="9360"/>
      </w:tabs>
      <w:jc w:val="right"/>
      <w:rPr>
        <w:szCs w:val="24"/>
      </w:rPr>
    </w:pPr>
    <w:r>
      <w:rPr>
        <w:szCs w:val="24"/>
      </w:rPr>
      <w:t xml:space="preserve">No. </w:t>
    </w:r>
    <w:r>
      <w:t>37727</w:t>
    </w:r>
    <w:r>
      <w:rPr>
        <w:szCs w:val="24"/>
      </w:rPr>
      <w:t>     </w:t>
    </w:r>
  </w:p>
  <w:p w14:paraId="3318E933"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21F3C"/>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2A"/>
    <w:rsid w:val="0031165C"/>
    <w:rsid w:val="00326E5F"/>
    <w:rsid w:val="00335879"/>
    <w:rsid w:val="00356186"/>
    <w:rsid w:val="00374E7D"/>
    <w:rsid w:val="00375294"/>
    <w:rsid w:val="00382FC7"/>
    <w:rsid w:val="00382FEC"/>
    <w:rsid w:val="00385A90"/>
    <w:rsid w:val="003A37CF"/>
    <w:rsid w:val="003B1F3D"/>
    <w:rsid w:val="003F37B7"/>
    <w:rsid w:val="00414694"/>
    <w:rsid w:val="00417FB7"/>
    <w:rsid w:val="0042783F"/>
    <w:rsid w:val="004943CF"/>
    <w:rsid w:val="004956DA"/>
    <w:rsid w:val="004D4658"/>
    <w:rsid w:val="0055345D"/>
    <w:rsid w:val="00557BA0"/>
    <w:rsid w:val="00563E2C"/>
    <w:rsid w:val="00587869"/>
    <w:rsid w:val="005B098F"/>
    <w:rsid w:val="005B31C0"/>
    <w:rsid w:val="00612913"/>
    <w:rsid w:val="00614908"/>
    <w:rsid w:val="00650109"/>
    <w:rsid w:val="006B15B8"/>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05A"/>
    <w:rsid w:val="00895263"/>
    <w:rsid w:val="008A0569"/>
    <w:rsid w:val="008A153F"/>
    <w:rsid w:val="008F53F3"/>
    <w:rsid w:val="00923EE9"/>
    <w:rsid w:val="009305BF"/>
    <w:rsid w:val="00951EF6"/>
    <w:rsid w:val="0096638C"/>
    <w:rsid w:val="00971A08"/>
    <w:rsid w:val="009802D3"/>
    <w:rsid w:val="009A62DF"/>
    <w:rsid w:val="009B161D"/>
    <w:rsid w:val="009B433C"/>
    <w:rsid w:val="009D45DF"/>
    <w:rsid w:val="009E0F71"/>
    <w:rsid w:val="009E7A46"/>
    <w:rsid w:val="009F26C4"/>
    <w:rsid w:val="009F436C"/>
    <w:rsid w:val="00A03153"/>
    <w:rsid w:val="00A103E3"/>
    <w:rsid w:val="00A252FA"/>
    <w:rsid w:val="00A74054"/>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5547B"/>
    <w:rsid w:val="00CE249F"/>
    <w:rsid w:val="00CF17D0"/>
    <w:rsid w:val="00D42339"/>
    <w:rsid w:val="00D61AC2"/>
    <w:rsid w:val="00D83B8C"/>
    <w:rsid w:val="00DA4281"/>
    <w:rsid w:val="00DB1ADC"/>
    <w:rsid w:val="00E12A51"/>
    <w:rsid w:val="00E250E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29B2"/>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31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C5547B"/>
    <w:rPr>
      <w:sz w:val="16"/>
      <w:szCs w:val="16"/>
    </w:rPr>
  </w:style>
  <w:style w:type="paragraph" w:styleId="CommentText">
    <w:name w:val="annotation text"/>
    <w:basedOn w:val="Normal"/>
    <w:link w:val="CommentTextChar"/>
    <w:uiPriority w:val="99"/>
    <w:semiHidden/>
    <w:unhideWhenUsed/>
    <w:rsid w:val="00C5547B"/>
    <w:rPr>
      <w:sz w:val="20"/>
      <w:szCs w:val="20"/>
    </w:rPr>
  </w:style>
  <w:style w:type="character" w:customStyle="1" w:styleId="CommentTextChar">
    <w:name w:val="Comment Text Char"/>
    <w:basedOn w:val="DefaultParagraphFont"/>
    <w:link w:val="CommentText"/>
    <w:uiPriority w:val="99"/>
    <w:semiHidden/>
    <w:rsid w:val="00C5547B"/>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5547B"/>
    <w:rPr>
      <w:b/>
      <w:bCs/>
    </w:rPr>
  </w:style>
  <w:style w:type="character" w:customStyle="1" w:styleId="CommentSubjectChar">
    <w:name w:val="Comment Subject Char"/>
    <w:basedOn w:val="CommentTextChar"/>
    <w:link w:val="CommentSubject"/>
    <w:uiPriority w:val="99"/>
    <w:semiHidden/>
    <w:rsid w:val="00C5547B"/>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12121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2018-02-01T05:00:00+00:00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 Gas, Bro</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CC557-F9D5-40F2-B175-177B13792F0C}">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EC3EBC9-A929-4A73-AA59-2401EC2C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A3FC9-C871-4F9E-8073-96AC19D51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2018-01-25T15:16:00Z</dcterms:created>
  <dcterms:modified xsi:type="dcterms:W3CDTF">2018-01-25T15:16:00Z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