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DA655" w14:textId="77777777" w:rsidR="009F436C" w:rsidRPr="006E7BAE" w:rsidRDefault="009F436C" w:rsidP="00382FEC"/>
    <w:p w14:paraId="3F8DA656" w14:textId="77777777" w:rsidR="0016666F" w:rsidRPr="006E7BAE" w:rsidRDefault="0016666F" w:rsidP="00382FEC"/>
    <w:p w14:paraId="3F8DA657" w14:textId="77777777" w:rsidR="0016666F" w:rsidRDefault="0016666F" w:rsidP="00382FEC"/>
    <w:p w14:paraId="3F8DA658" w14:textId="77777777" w:rsidR="00D83B8C" w:rsidRDefault="00D83B8C" w:rsidP="00382FEC"/>
    <w:p w14:paraId="3F8DA659" w14:textId="77777777" w:rsidR="008763A3" w:rsidRDefault="008763A3" w:rsidP="00382FEC"/>
    <w:p w14:paraId="3F8DA65A" w14:textId="77777777" w:rsidR="00D83B8C" w:rsidRDefault="00D83B8C" w:rsidP="00382FEC"/>
    <w:p w14:paraId="3F8DA65B" w14:textId="77777777" w:rsidR="00D83B8C" w:rsidRDefault="00D83B8C" w:rsidP="00382FEC"/>
    <w:p w14:paraId="3F8DA65D" w14:textId="77777777" w:rsidR="00D83B8C" w:rsidRPr="006E7BAE" w:rsidRDefault="00D83B8C" w:rsidP="00382FEC"/>
    <w:p w14:paraId="3F8DA65E" w14:textId="77777777" w:rsidR="009F436C" w:rsidRPr="006E7BAE" w:rsidRDefault="009F436C" w:rsidP="00382FEC"/>
    <w:p w14:paraId="3F8DA6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37645</w:t>
      </w:r>
      <w:r w:rsidR="0016666F" w:rsidRPr="006E7BAE">
        <w:t>     </w:t>
      </w:r>
    </w:p>
    <w:p w14:paraId="3F8DA660" w14:textId="77777777" w:rsidR="009F436C" w:rsidRPr="006E7BAE" w:rsidRDefault="009F436C" w:rsidP="00382FEC"/>
    <w:p w14:paraId="3F8DA6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8DA665" w14:textId="77777777" w:rsidTr="00C173B0">
        <w:tc>
          <w:tcPr>
            <w:tcW w:w="2269" w:type="pct"/>
          </w:tcPr>
          <w:p w14:paraId="3F8DA662" w14:textId="77777777" w:rsidR="00417FB7" w:rsidRPr="006E7BAE" w:rsidRDefault="00B328CD" w:rsidP="00B5026C">
            <w:r>
              <w:t xml:space="preserve">February </w:t>
            </w:r>
            <w:r w:rsidR="00B5026C">
              <w:t>22</w:t>
            </w:r>
            <w:r>
              <w:t>, 2018</w:t>
            </w:r>
          </w:p>
        </w:tc>
        <w:tc>
          <w:tcPr>
            <w:tcW w:w="381" w:type="pct"/>
          </w:tcPr>
          <w:p w14:paraId="3F8DA663" w14:textId="77777777" w:rsidR="00417FB7" w:rsidRPr="006E7BAE" w:rsidRDefault="00417FB7" w:rsidP="00382FEC"/>
        </w:tc>
        <w:tc>
          <w:tcPr>
            <w:tcW w:w="2350" w:type="pct"/>
          </w:tcPr>
          <w:p w14:paraId="3F8DA664" w14:textId="77777777" w:rsidR="00417FB7" w:rsidRPr="00D83B8C" w:rsidRDefault="00B328CD" w:rsidP="00B5026C">
            <w:pPr>
              <w:rPr>
                <w:lang w:val="en-US"/>
              </w:rPr>
            </w:pPr>
            <w:r>
              <w:t xml:space="preserve">Le </w:t>
            </w:r>
            <w:r w:rsidR="00B5026C">
              <w:t>22</w:t>
            </w:r>
            <w:r>
              <w:t xml:space="preserve"> février 2018</w:t>
            </w:r>
          </w:p>
        </w:tc>
      </w:tr>
      <w:tr w:rsidR="00E12A51" w:rsidRPr="006E7BAE" w14:paraId="3F8DA6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8DA6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8DA6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8DA6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1E69" w14:paraId="3F8DA66D" w14:textId="77777777" w:rsidTr="00C173B0">
        <w:tc>
          <w:tcPr>
            <w:tcW w:w="2269" w:type="pct"/>
          </w:tcPr>
          <w:p w14:paraId="3F8DA66A" w14:textId="6F8B1126" w:rsidR="00417FB7" w:rsidRPr="006E7BAE" w:rsidRDefault="00417FB7" w:rsidP="00961E69">
            <w:r w:rsidRPr="006E7BAE">
              <w:t xml:space="preserve">Coram:  </w:t>
            </w:r>
            <w:r>
              <w:t>Wagner C.J. and Abella, Moldaver, Karakatsanis, Gascon, Brown, Rowe and Martin JJ.</w:t>
            </w:r>
          </w:p>
        </w:tc>
        <w:tc>
          <w:tcPr>
            <w:tcW w:w="381" w:type="pct"/>
          </w:tcPr>
          <w:p w14:paraId="3F8DA66B" w14:textId="77777777" w:rsidR="00417FB7" w:rsidRPr="006E7BAE" w:rsidRDefault="00417FB7" w:rsidP="00382FEC"/>
        </w:tc>
        <w:tc>
          <w:tcPr>
            <w:tcW w:w="2350" w:type="pct"/>
          </w:tcPr>
          <w:p w14:paraId="3F8DA66C" w14:textId="451DD98A" w:rsidR="00417FB7" w:rsidRPr="006E7BAE" w:rsidRDefault="00417FB7" w:rsidP="00961E6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026C">
              <w:rPr>
                <w:lang w:val="fr-FR"/>
              </w:rPr>
              <w:t>Le juge en chef Wagner et les juges Abella, Moldaver, Karakatsanis, Gascon, Brown, Rowe et Martin</w:t>
            </w:r>
          </w:p>
        </w:tc>
      </w:tr>
      <w:tr w:rsidR="00C2612E" w:rsidRPr="00961E69" w14:paraId="3F8DA6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8DA66E" w14:textId="77777777" w:rsidR="00C2612E" w:rsidRPr="00B5026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8DA66F" w14:textId="77777777" w:rsidR="00C2612E" w:rsidRPr="00B5026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8DA67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5193F" w14:paraId="3F8DA67F" w14:textId="77777777" w:rsidTr="00C173B0">
        <w:tc>
          <w:tcPr>
            <w:tcW w:w="2269" w:type="pct"/>
          </w:tcPr>
          <w:p w14:paraId="3F8DA672" w14:textId="77777777" w:rsidR="00781536" w:rsidRDefault="000018F5">
            <w:pPr>
              <w:pStyle w:val="SCCLsocPrefix"/>
            </w:pPr>
            <w:r>
              <w:t>BETWEEN:</w:t>
            </w:r>
            <w:r>
              <w:br/>
            </w:r>
          </w:p>
          <w:p w14:paraId="3F8DA673" w14:textId="77777777" w:rsidR="00781536" w:rsidRDefault="000018F5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56B5431A" w14:textId="77777777" w:rsidR="005E522F" w:rsidRPr="005E522F" w:rsidRDefault="005E522F" w:rsidP="005E522F"/>
          <w:p w14:paraId="3F8DA674" w14:textId="77777777" w:rsidR="00781536" w:rsidRDefault="000018F5">
            <w:pPr>
              <w:pStyle w:val="SCCLsocPartyRole"/>
            </w:pPr>
            <w:r>
              <w:t>Applicant</w:t>
            </w:r>
            <w:r>
              <w:br/>
            </w:r>
          </w:p>
          <w:p w14:paraId="3F8DA675" w14:textId="77777777" w:rsidR="00781536" w:rsidRDefault="000018F5">
            <w:pPr>
              <w:pStyle w:val="SCCLsocVersus"/>
            </w:pPr>
            <w:r>
              <w:t>- and -</w:t>
            </w:r>
            <w:r>
              <w:br/>
            </w:r>
          </w:p>
          <w:p w14:paraId="3F8DA676" w14:textId="77777777" w:rsidR="00781536" w:rsidRDefault="00B5026C">
            <w:pPr>
              <w:pStyle w:val="SCCLsocParty"/>
            </w:pPr>
            <w:r>
              <w:t xml:space="preserve">Emerson Milling Inc. and </w:t>
            </w:r>
            <w:r w:rsidR="000018F5">
              <w:t>Canadian Transportation Agency</w:t>
            </w:r>
            <w:r w:rsidR="000018F5">
              <w:br/>
            </w:r>
          </w:p>
          <w:p w14:paraId="3F8DA677" w14:textId="77777777" w:rsidR="00781536" w:rsidRDefault="000018F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8DA678" w14:textId="77777777" w:rsidR="00824412" w:rsidRPr="006E7BAE" w:rsidRDefault="00824412" w:rsidP="00375294"/>
        </w:tc>
        <w:tc>
          <w:tcPr>
            <w:tcW w:w="2350" w:type="pct"/>
          </w:tcPr>
          <w:p w14:paraId="3F8DA679" w14:textId="77777777" w:rsidR="00781536" w:rsidRPr="00B5026C" w:rsidRDefault="000018F5">
            <w:pPr>
              <w:pStyle w:val="SCCLsocPrefix"/>
              <w:rPr>
                <w:lang w:val="fr-FR"/>
              </w:rPr>
            </w:pPr>
            <w:r w:rsidRPr="00B5026C">
              <w:rPr>
                <w:lang w:val="fr-FR"/>
              </w:rPr>
              <w:t>ENTRE :</w:t>
            </w:r>
            <w:r w:rsidRPr="00B5026C">
              <w:rPr>
                <w:lang w:val="fr-FR"/>
              </w:rPr>
              <w:br/>
            </w:r>
          </w:p>
          <w:p w14:paraId="3F8DA67A" w14:textId="77777777" w:rsidR="00781536" w:rsidRPr="00B5026C" w:rsidRDefault="000018F5">
            <w:pPr>
              <w:pStyle w:val="SCCLsocParty"/>
              <w:rPr>
                <w:lang w:val="fr-FR"/>
              </w:rPr>
            </w:pPr>
            <w:r w:rsidRPr="00B5026C">
              <w:rPr>
                <w:lang w:val="fr-FR"/>
              </w:rPr>
              <w:t>Compagnie des chemins de fer nationaux du Canada</w:t>
            </w:r>
            <w:r w:rsidRPr="00B5026C">
              <w:rPr>
                <w:lang w:val="fr-FR"/>
              </w:rPr>
              <w:br/>
            </w:r>
          </w:p>
          <w:p w14:paraId="3F8DA67B" w14:textId="77777777" w:rsidR="00781536" w:rsidRPr="00C5193F" w:rsidRDefault="000018F5">
            <w:pPr>
              <w:pStyle w:val="SCCLsocPartyRole"/>
              <w:rPr>
                <w:lang w:val="fr-CA"/>
              </w:rPr>
            </w:pPr>
            <w:bookmarkStart w:id="0" w:name="_GoBack"/>
            <w:bookmarkEnd w:id="0"/>
            <w:r w:rsidRPr="00C5193F">
              <w:rPr>
                <w:lang w:val="fr-CA"/>
              </w:rPr>
              <w:t>Demanderesse</w:t>
            </w:r>
            <w:r w:rsidRPr="00C5193F">
              <w:rPr>
                <w:lang w:val="fr-CA"/>
              </w:rPr>
              <w:br/>
            </w:r>
          </w:p>
          <w:p w14:paraId="3F8DA67C" w14:textId="77777777" w:rsidR="00781536" w:rsidRPr="00C5193F" w:rsidRDefault="000018F5">
            <w:pPr>
              <w:pStyle w:val="SCCLsocVersus"/>
              <w:rPr>
                <w:lang w:val="fr-CA"/>
              </w:rPr>
            </w:pPr>
            <w:r w:rsidRPr="00C5193F">
              <w:rPr>
                <w:lang w:val="fr-CA"/>
              </w:rPr>
              <w:t>- et -</w:t>
            </w:r>
            <w:r w:rsidRPr="00C5193F">
              <w:rPr>
                <w:lang w:val="fr-CA"/>
              </w:rPr>
              <w:br/>
            </w:r>
          </w:p>
          <w:p w14:paraId="3F8DA67D" w14:textId="2B87B796" w:rsidR="00781536" w:rsidRPr="00C5193F" w:rsidRDefault="00B5026C">
            <w:pPr>
              <w:pStyle w:val="SCCLsocParty"/>
              <w:rPr>
                <w:lang w:val="fr-CA"/>
              </w:rPr>
            </w:pPr>
            <w:r w:rsidRPr="00C5193F">
              <w:rPr>
                <w:lang w:val="fr-CA"/>
              </w:rPr>
              <w:t>Emerson Milling Inc. et</w:t>
            </w:r>
            <w:r w:rsidR="000018F5" w:rsidRPr="00C5193F">
              <w:rPr>
                <w:lang w:val="fr-CA"/>
              </w:rPr>
              <w:t xml:space="preserve"> </w:t>
            </w:r>
            <w:r w:rsidR="00C5193F" w:rsidRPr="00C5193F">
              <w:rPr>
                <w:rFonts w:eastAsiaTheme="minorEastAsia" w:cs="Times New Roman"/>
                <w:szCs w:val="24"/>
                <w:lang w:val="fr-CA" w:eastAsia="en-CA"/>
              </w:rPr>
              <w:t>Office des transports du Canada</w:t>
            </w:r>
            <w:r w:rsidR="000018F5" w:rsidRPr="00C5193F">
              <w:rPr>
                <w:lang w:val="fr-CA"/>
              </w:rPr>
              <w:br/>
            </w:r>
          </w:p>
          <w:p w14:paraId="3F8DA67E" w14:textId="331C1F4A" w:rsidR="00781536" w:rsidRPr="00C5193F" w:rsidRDefault="000018F5" w:rsidP="00B5026C">
            <w:pPr>
              <w:pStyle w:val="SCCLsocPartyRole"/>
              <w:rPr>
                <w:lang w:val="fr-CA"/>
              </w:rPr>
            </w:pPr>
            <w:r w:rsidRPr="00C5193F">
              <w:rPr>
                <w:lang w:val="fr-CA"/>
              </w:rPr>
              <w:t>Intimés</w:t>
            </w:r>
          </w:p>
        </w:tc>
      </w:tr>
      <w:tr w:rsidR="00824412" w:rsidRPr="00C5193F" w14:paraId="3F8DA6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8DA680" w14:textId="77777777" w:rsidR="00824412" w:rsidRPr="00C519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8DA681" w14:textId="77777777" w:rsidR="00824412" w:rsidRPr="00C519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8DA682" w14:textId="77777777" w:rsidR="00824412" w:rsidRPr="00C5193F" w:rsidRDefault="00824412" w:rsidP="00B408F8">
            <w:pPr>
              <w:rPr>
                <w:lang w:val="fr-CA"/>
              </w:rPr>
            </w:pPr>
          </w:p>
        </w:tc>
      </w:tr>
      <w:tr w:rsidR="00824412" w:rsidRPr="00961E69" w14:paraId="3F8DA68B" w14:textId="77777777" w:rsidTr="00C173B0">
        <w:tc>
          <w:tcPr>
            <w:tcW w:w="2269" w:type="pct"/>
          </w:tcPr>
          <w:p w14:paraId="3F8DA6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8DA685" w14:textId="77777777" w:rsidR="00824412" w:rsidRPr="006E7BAE" w:rsidRDefault="00824412" w:rsidP="00417FB7">
            <w:pPr>
              <w:jc w:val="center"/>
            </w:pPr>
          </w:p>
          <w:p w14:paraId="3F8DA686" w14:textId="47124041" w:rsidR="00824412" w:rsidRPr="006E7BAE" w:rsidRDefault="000018F5" w:rsidP="00790831">
            <w:pPr>
              <w:jc w:val="both"/>
            </w:pPr>
            <w:r>
              <w:t xml:space="preserve">The motion to join three Federal Court of Appeal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A-113-17, A-286-16 and</w:t>
            </w:r>
            <w:r w:rsidR="00824412">
              <w:t xml:space="preserve"> A-461-16, 2017 FCA 86</w:t>
            </w:r>
            <w:r w:rsidR="00824412" w:rsidRPr="006E7BAE">
              <w:t xml:space="preserve">, dated </w:t>
            </w:r>
            <w:r w:rsidR="00824412">
              <w:t>April 26, 2017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="00790831">
              <w:t>to the respondent, Emerson Milling Inc.</w:t>
            </w:r>
          </w:p>
        </w:tc>
        <w:tc>
          <w:tcPr>
            <w:tcW w:w="381" w:type="pct"/>
          </w:tcPr>
          <w:p w14:paraId="3F8DA6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8DA6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8DA6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8DA68A" w14:textId="6CC576C0" w:rsidR="00824412" w:rsidRPr="00C5193F" w:rsidRDefault="00C5193F" w:rsidP="00790831">
            <w:pPr>
              <w:jc w:val="both"/>
              <w:rPr>
                <w:lang w:val="fr-CA"/>
              </w:rPr>
            </w:pPr>
            <w:r w:rsidRPr="00C5193F">
              <w:rPr>
                <w:lang w:val="fr-CA"/>
              </w:rPr>
              <w:t>La requête pour joindre</w:t>
            </w:r>
            <w:r>
              <w:rPr>
                <w:lang w:val="fr-CA"/>
              </w:rPr>
              <w:t xml:space="preserve"> trois </w:t>
            </w:r>
            <w:r w:rsidR="002D0393">
              <w:rPr>
                <w:lang w:val="fr-CA"/>
              </w:rPr>
              <w:t xml:space="preserve">dossiers de la </w:t>
            </w:r>
            <w:r w:rsidRPr="00C5193F">
              <w:rPr>
                <w:lang w:val="fr-CA"/>
              </w:rPr>
              <w:t xml:space="preserve"> </w:t>
            </w:r>
            <w:r w:rsidR="002D0393" w:rsidRPr="002D0393">
              <w:rPr>
                <w:lang w:val="fr-CA"/>
              </w:rPr>
              <w:t>Cour d’appel fédérale dans une seule demande d’autorisation d’appel est accueillie.</w:t>
            </w:r>
            <w:r w:rsidR="002D0393"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026C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0018F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018F5">
              <w:rPr>
                <w:lang w:val="fr-FR"/>
              </w:rPr>
              <w:t>A-113-17, A-286-16 et</w:t>
            </w:r>
            <w:r w:rsidR="00824412" w:rsidRPr="00B5026C">
              <w:rPr>
                <w:lang w:val="fr-FR"/>
              </w:rPr>
              <w:t xml:space="preserve"> A-461-16, 2017 FCA 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026C">
              <w:rPr>
                <w:lang w:val="fr-FR"/>
              </w:rPr>
              <w:t>26 avril 2017</w:t>
            </w:r>
            <w:r w:rsidR="00824412" w:rsidRPr="006E7BAE">
              <w:rPr>
                <w:lang w:val="fr-CA"/>
              </w:rPr>
              <w:t xml:space="preserve">, </w:t>
            </w:r>
            <w:r w:rsidR="00790831" w:rsidRPr="00790831">
              <w:rPr>
                <w:lang w:val="fr-CA"/>
              </w:rPr>
              <w:t>est r</w:t>
            </w:r>
            <w:r w:rsidR="00790831">
              <w:rPr>
                <w:lang w:val="fr-CA"/>
              </w:rPr>
              <w:t>ejetée avec dépens en faveur de</w:t>
            </w:r>
            <w:r w:rsidR="00790831" w:rsidRPr="00790831">
              <w:rPr>
                <w:lang w:val="fr-CA"/>
              </w:rPr>
              <w:t xml:space="preserve"> </w:t>
            </w:r>
            <w:r w:rsidR="00790831">
              <w:rPr>
                <w:lang w:val="fr-CA"/>
              </w:rPr>
              <w:t>l’</w:t>
            </w:r>
            <w:r w:rsidR="00790831" w:rsidRPr="00790831">
              <w:rPr>
                <w:lang w:val="fr-CA"/>
              </w:rPr>
              <w:t>intimé</w:t>
            </w:r>
            <w:r w:rsidR="00790831">
              <w:rPr>
                <w:lang w:val="fr-CA"/>
              </w:rPr>
              <w:t>e</w:t>
            </w:r>
            <w:r w:rsidR="00790831" w:rsidRPr="00790831">
              <w:rPr>
                <w:lang w:val="fr-CA"/>
              </w:rPr>
              <w:t xml:space="preserve">, </w:t>
            </w:r>
            <w:r w:rsidRPr="00C5193F">
              <w:rPr>
                <w:lang w:val="fr-CA"/>
              </w:rPr>
              <w:t>Emerson Milling Inc.</w:t>
            </w:r>
          </w:p>
        </w:tc>
      </w:tr>
    </w:tbl>
    <w:p w14:paraId="3F8DA68C" w14:textId="77777777" w:rsidR="009F436C" w:rsidRPr="00D83B8C" w:rsidRDefault="009F436C" w:rsidP="00382FEC">
      <w:pPr>
        <w:rPr>
          <w:lang w:val="fr-CA"/>
        </w:rPr>
      </w:pPr>
    </w:p>
    <w:p w14:paraId="3F8DA68D" w14:textId="77777777" w:rsidR="009F436C" w:rsidRPr="00D83B8C" w:rsidRDefault="009F436C" w:rsidP="00417FB7">
      <w:pPr>
        <w:jc w:val="center"/>
        <w:rPr>
          <w:lang w:val="fr-CA"/>
        </w:rPr>
      </w:pPr>
    </w:p>
    <w:p w14:paraId="3F8DA6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8DA68F" w14:textId="77777777" w:rsidR="008F53F3" w:rsidRPr="00A252FA" w:rsidRDefault="000018F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018F5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A692" w14:textId="77777777" w:rsidR="00B328CD" w:rsidRDefault="00B328CD">
      <w:r>
        <w:separator/>
      </w:r>
    </w:p>
  </w:endnote>
  <w:endnote w:type="continuationSeparator" w:id="0">
    <w:p w14:paraId="3F8DA69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690" w14:textId="77777777" w:rsidR="00B328CD" w:rsidRDefault="00B328CD">
      <w:r>
        <w:separator/>
      </w:r>
    </w:p>
  </w:footnote>
  <w:footnote w:type="continuationSeparator" w:id="0">
    <w:p w14:paraId="3F8DA69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A6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193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8DA695" w14:textId="77777777" w:rsidR="008F53F3" w:rsidRDefault="008F53F3" w:rsidP="008F53F3">
    <w:pPr>
      <w:rPr>
        <w:szCs w:val="24"/>
      </w:rPr>
    </w:pPr>
  </w:p>
  <w:p w14:paraId="3F8DA696" w14:textId="77777777" w:rsidR="008F53F3" w:rsidRDefault="008F53F3" w:rsidP="008F53F3">
    <w:pPr>
      <w:rPr>
        <w:szCs w:val="24"/>
      </w:rPr>
    </w:pPr>
  </w:p>
  <w:p w14:paraId="3F8DA6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37645</w:t>
    </w:r>
    <w:r>
      <w:rPr>
        <w:szCs w:val="24"/>
      </w:rPr>
      <w:t>     </w:t>
    </w:r>
  </w:p>
  <w:p w14:paraId="3F8DA69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18F5"/>
    <w:rsid w:val="00005730"/>
    <w:rsid w:val="00011960"/>
    <w:rsid w:val="0001615A"/>
    <w:rsid w:val="000306C6"/>
    <w:rsid w:val="0003267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51A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393"/>
    <w:rsid w:val="002D2D44"/>
    <w:rsid w:val="0031097F"/>
    <w:rsid w:val="0031165C"/>
    <w:rsid w:val="00326E5F"/>
    <w:rsid w:val="00335879"/>
    <w:rsid w:val="00356186"/>
    <w:rsid w:val="00374E7D"/>
    <w:rsid w:val="0037522A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522F"/>
    <w:rsid w:val="00612913"/>
    <w:rsid w:val="00614908"/>
    <w:rsid w:val="00650109"/>
    <w:rsid w:val="00665113"/>
    <w:rsid w:val="00667E0C"/>
    <w:rsid w:val="006E7BAE"/>
    <w:rsid w:val="00701109"/>
    <w:rsid w:val="007372EA"/>
    <w:rsid w:val="00777612"/>
    <w:rsid w:val="00781536"/>
    <w:rsid w:val="00790831"/>
    <w:rsid w:val="0079129C"/>
    <w:rsid w:val="007917FE"/>
    <w:rsid w:val="007A54CC"/>
    <w:rsid w:val="007C5DE8"/>
    <w:rsid w:val="007E68C7"/>
    <w:rsid w:val="007F062C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1E6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26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93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8DA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67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78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3267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4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671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B91B3-115E-46E3-83CD-B50863E5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FAA78-15F8-4D8B-8294-BF85D4D74BE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A4EC29-B089-4009-A09C-AEE762B03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2018-02-20T15:22:00Z</dcterms:created>
  <dcterms:modified xsi:type="dcterms:W3CDTF">2018-02-20T15:22:00Z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