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6159F" w14:textId="77777777" w:rsidR="003E3B3A" w:rsidRDefault="003E3B3A" w:rsidP="00AE2077">
      <w:pPr>
        <w:jc w:val="right"/>
      </w:pPr>
    </w:p>
    <w:p w14:paraId="3EFB1B7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37974</w:t>
      </w:r>
      <w:r w:rsidR="0016666F" w:rsidRPr="006E7BAE">
        <w:t>     </w:t>
      </w:r>
    </w:p>
    <w:p w14:paraId="3EFB1B79" w14:textId="77777777" w:rsidR="009F436C" w:rsidRPr="006E7BAE" w:rsidRDefault="009F436C" w:rsidP="00382FEC"/>
    <w:p w14:paraId="3EFB1B7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FB1B7E" w14:textId="77777777" w:rsidTr="00C173B0">
        <w:tc>
          <w:tcPr>
            <w:tcW w:w="2269" w:type="pct"/>
          </w:tcPr>
          <w:p w14:paraId="3EFB1B7B" w14:textId="77777777" w:rsidR="00417FB7" w:rsidRPr="006E7BAE" w:rsidRDefault="00614450" w:rsidP="008262A3">
            <w:r>
              <w:t>June 7</w:t>
            </w:r>
            <w:r w:rsidR="00543EDD">
              <w:t>, 2018</w:t>
            </w:r>
          </w:p>
        </w:tc>
        <w:tc>
          <w:tcPr>
            <w:tcW w:w="381" w:type="pct"/>
          </w:tcPr>
          <w:p w14:paraId="3EFB1B7C" w14:textId="77777777" w:rsidR="00417FB7" w:rsidRPr="006E7BAE" w:rsidRDefault="00417FB7" w:rsidP="00382FEC"/>
        </w:tc>
        <w:tc>
          <w:tcPr>
            <w:tcW w:w="2350" w:type="pct"/>
          </w:tcPr>
          <w:p w14:paraId="3EFB1B7D" w14:textId="77777777" w:rsidR="00417FB7" w:rsidRPr="00D83B8C" w:rsidRDefault="00543EDD" w:rsidP="00614450">
            <w:pPr>
              <w:rPr>
                <w:lang w:val="en-US"/>
              </w:rPr>
            </w:pPr>
            <w:r>
              <w:t xml:space="preserve">Le </w:t>
            </w:r>
            <w:r w:rsidR="00614450">
              <w:t>7 juin</w:t>
            </w:r>
            <w:r>
              <w:t xml:space="preserve"> 2018</w:t>
            </w:r>
          </w:p>
        </w:tc>
      </w:tr>
      <w:tr w:rsidR="00E12A51" w:rsidRPr="006E7BAE" w14:paraId="3EFB1B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FB1B7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FB1B8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FB1B8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EFB1B90" w14:textId="77777777" w:rsidTr="00C173B0">
        <w:tc>
          <w:tcPr>
            <w:tcW w:w="2269" w:type="pct"/>
          </w:tcPr>
          <w:p w14:paraId="3EFB1B83" w14:textId="77777777" w:rsidR="00CE4964" w:rsidRDefault="00614450">
            <w:pPr>
              <w:pStyle w:val="SCCLsocPrefix"/>
            </w:pPr>
            <w:r>
              <w:t>BETWEEN:</w:t>
            </w:r>
            <w:r>
              <w:br/>
            </w:r>
          </w:p>
          <w:p w14:paraId="3EFB1B84" w14:textId="77777777" w:rsidR="00CE4964" w:rsidRDefault="00614450">
            <w:pPr>
              <w:pStyle w:val="SCCLsocParty"/>
            </w:pPr>
            <w:r>
              <w:t>Derek Thompson</w:t>
            </w:r>
            <w:r>
              <w:br/>
            </w:r>
          </w:p>
          <w:p w14:paraId="3EFB1B85" w14:textId="77777777" w:rsidR="00CE4964" w:rsidRDefault="00614450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3EFB1B86" w14:textId="77777777" w:rsidR="00CE4964" w:rsidRDefault="00614450">
            <w:pPr>
              <w:pStyle w:val="SCCLsocVersus"/>
            </w:pPr>
            <w:r>
              <w:t>- and -</w:t>
            </w:r>
            <w:r>
              <w:br/>
            </w:r>
          </w:p>
          <w:p w14:paraId="3EFB1B87" w14:textId="77777777" w:rsidR="00CE4964" w:rsidRDefault="00614450">
            <w:pPr>
              <w:pStyle w:val="SCCLsocParty"/>
            </w:pPr>
            <w:r>
              <w:t>International Union of Operating Engineers Local No. 955 and International Union of Operating Engineers</w:t>
            </w:r>
            <w:r>
              <w:br/>
            </w:r>
          </w:p>
          <w:p w14:paraId="3EFB1B88" w14:textId="77777777" w:rsidR="00CE4964" w:rsidRDefault="0061445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EFB1B89" w14:textId="77777777" w:rsidR="00824412" w:rsidRPr="006E7BAE" w:rsidRDefault="00824412" w:rsidP="00375294"/>
        </w:tc>
        <w:tc>
          <w:tcPr>
            <w:tcW w:w="2350" w:type="pct"/>
          </w:tcPr>
          <w:p w14:paraId="3EFB1B8A" w14:textId="77777777" w:rsidR="00CE4964" w:rsidRPr="00A850E9" w:rsidRDefault="00614450">
            <w:pPr>
              <w:pStyle w:val="SCCLsocPrefix"/>
              <w:rPr>
                <w:lang w:val="fr-CA"/>
              </w:rPr>
            </w:pPr>
            <w:r w:rsidRPr="00A850E9">
              <w:rPr>
                <w:lang w:val="fr-CA"/>
              </w:rPr>
              <w:t>ENTRE :</w:t>
            </w:r>
            <w:r w:rsidRPr="00A850E9">
              <w:rPr>
                <w:lang w:val="fr-CA"/>
              </w:rPr>
              <w:br/>
            </w:r>
          </w:p>
          <w:p w14:paraId="3EFB1B8B" w14:textId="77777777" w:rsidR="00CE4964" w:rsidRPr="00A850E9" w:rsidRDefault="00614450">
            <w:pPr>
              <w:pStyle w:val="SCCLsocParty"/>
              <w:rPr>
                <w:lang w:val="fr-CA"/>
              </w:rPr>
            </w:pPr>
            <w:r w:rsidRPr="00A850E9">
              <w:rPr>
                <w:lang w:val="fr-CA"/>
              </w:rPr>
              <w:t>Derek Thompson</w:t>
            </w:r>
            <w:r w:rsidRPr="00A850E9">
              <w:rPr>
                <w:lang w:val="fr-CA"/>
              </w:rPr>
              <w:br/>
            </w:r>
          </w:p>
          <w:p w14:paraId="3EFB1B8C" w14:textId="77777777" w:rsidR="00CE4964" w:rsidRPr="00A850E9" w:rsidRDefault="00614450">
            <w:pPr>
              <w:pStyle w:val="SCCLsocPartyRole"/>
              <w:rPr>
                <w:lang w:val="fr-CA"/>
              </w:rPr>
            </w:pPr>
            <w:r w:rsidRPr="00A850E9">
              <w:rPr>
                <w:lang w:val="fr-CA"/>
              </w:rPr>
              <w:t>Demandeur</w:t>
            </w:r>
            <w:r w:rsidRPr="00A850E9">
              <w:rPr>
                <w:lang w:val="fr-CA"/>
              </w:rPr>
              <w:br/>
            </w:r>
          </w:p>
          <w:p w14:paraId="3EFB1B8D" w14:textId="77777777" w:rsidR="00CE4964" w:rsidRPr="00A850E9" w:rsidRDefault="00614450">
            <w:pPr>
              <w:pStyle w:val="SCCLsocVersus"/>
              <w:rPr>
                <w:lang w:val="fr-CA"/>
              </w:rPr>
            </w:pPr>
            <w:r w:rsidRPr="00A850E9">
              <w:rPr>
                <w:lang w:val="fr-CA"/>
              </w:rPr>
              <w:t>- et -</w:t>
            </w:r>
            <w:r w:rsidRPr="00A850E9">
              <w:rPr>
                <w:lang w:val="fr-CA"/>
              </w:rPr>
              <w:br/>
            </w:r>
          </w:p>
          <w:p w14:paraId="3EFB1B8E" w14:textId="77777777" w:rsidR="00CE4964" w:rsidRDefault="00614450">
            <w:pPr>
              <w:pStyle w:val="SCCLsocParty"/>
            </w:pPr>
            <w:r>
              <w:t>International Union of Operating Engineers Local No. 955 et International Union of Operating Engineers</w:t>
            </w:r>
            <w:r>
              <w:br/>
            </w:r>
          </w:p>
          <w:p w14:paraId="3EFB1B8F" w14:textId="5BF858C8" w:rsidR="00CE4964" w:rsidRDefault="00614450">
            <w:pPr>
              <w:pStyle w:val="SCCLsocPartyRole"/>
            </w:pPr>
            <w:r>
              <w:t>Intimé</w:t>
            </w:r>
            <w:r w:rsidR="003E3B3A">
              <w:t>e</w:t>
            </w:r>
            <w:r>
              <w:t>s</w:t>
            </w:r>
          </w:p>
        </w:tc>
      </w:tr>
      <w:tr w:rsidR="00824412" w:rsidRPr="006E7BAE" w14:paraId="3EFB1B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FB1B9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FB1B9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FB1B9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B6B6F" w14:paraId="3EFB1B9E" w14:textId="77777777" w:rsidTr="00C173B0">
        <w:tc>
          <w:tcPr>
            <w:tcW w:w="2269" w:type="pct"/>
          </w:tcPr>
          <w:p w14:paraId="3EFB1B9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FB1B96" w14:textId="77777777" w:rsidR="00824412" w:rsidRPr="006E7BAE" w:rsidRDefault="00824412" w:rsidP="00417FB7">
            <w:pPr>
              <w:jc w:val="center"/>
            </w:pPr>
          </w:p>
          <w:p w14:paraId="3EFB1B97" w14:textId="7F5E2AAA" w:rsidR="00824412" w:rsidRDefault="00614450" w:rsidP="00011960">
            <w:pPr>
              <w:jc w:val="both"/>
            </w:pPr>
            <w:r>
              <w:t xml:space="preserve">The motion for </w:t>
            </w:r>
            <w:r w:rsidR="0072244E">
              <w:t xml:space="preserve">a </w:t>
            </w:r>
            <w:r>
              <w:t xml:space="preserve">stay of execution is dismissed. 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1703-0102-AC, 2017 ABCA 193</w:t>
            </w:r>
            <w:r w:rsidR="00824412" w:rsidRPr="006E7BAE">
              <w:t xml:space="preserve">, dated </w:t>
            </w:r>
            <w:r w:rsidR="00824412">
              <w:t>June 16,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3EFB1B98" w14:textId="77777777" w:rsidR="003F6511" w:rsidRDefault="003F6511" w:rsidP="00011960">
            <w:pPr>
              <w:jc w:val="both"/>
            </w:pPr>
          </w:p>
          <w:p w14:paraId="3EFB1B9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EFB1B9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FB1B9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FB1B9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FB1B9D" w14:textId="39679E70" w:rsidR="003F6511" w:rsidRPr="006E7BAE" w:rsidRDefault="00614450" w:rsidP="00A850E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3E3B3A">
              <w:rPr>
                <w:lang w:val="fr-CA"/>
              </w:rPr>
              <w:t>requête visant à obtenir un</w:t>
            </w:r>
            <w:r>
              <w:rPr>
                <w:lang w:val="fr-CA"/>
              </w:rPr>
              <w:t xml:space="preserve"> sursis </w:t>
            </w:r>
            <w:r w:rsidR="00A850E9">
              <w:rPr>
                <w:lang w:val="fr-CA"/>
              </w:rPr>
              <w:t xml:space="preserve">d’exécution </w:t>
            </w:r>
            <w:r>
              <w:rPr>
                <w:lang w:val="fr-CA"/>
              </w:rPr>
              <w:t>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850E9">
              <w:rPr>
                <w:lang w:val="fr-CA"/>
              </w:rPr>
              <w:t>Cour d</w:t>
            </w:r>
            <w:r w:rsidR="00A850E9">
              <w:rPr>
                <w:lang w:val="fr-CA"/>
              </w:rPr>
              <w:t>’</w:t>
            </w:r>
            <w:r w:rsidR="00824412" w:rsidRPr="00A850E9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850E9">
              <w:rPr>
                <w:lang w:val="fr-CA"/>
              </w:rPr>
              <w:t>1703-0102-AC, 2017 ABCA 193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850E9">
              <w:rPr>
                <w:lang w:val="fr-CA"/>
              </w:rPr>
              <w:t>16 juin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14:paraId="3EFB1B9F" w14:textId="77777777" w:rsidR="009F436C" w:rsidRPr="00D83B8C" w:rsidRDefault="009F436C" w:rsidP="00382FEC">
      <w:pPr>
        <w:rPr>
          <w:lang w:val="fr-CA"/>
        </w:rPr>
      </w:pPr>
    </w:p>
    <w:p w14:paraId="3EFB1BA1" w14:textId="77777777" w:rsidR="009F436C" w:rsidRPr="00D83B8C" w:rsidRDefault="009F436C" w:rsidP="003E3B3A">
      <w:pPr>
        <w:rPr>
          <w:lang w:val="fr-CA"/>
        </w:rPr>
      </w:pPr>
    </w:p>
    <w:p w14:paraId="3EFB1BA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EFB1BA3" w14:textId="77777777" w:rsidR="009F436C" w:rsidRPr="00D83B8C" w:rsidRDefault="003A37CF" w:rsidP="0061445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1BA6" w14:textId="77777777" w:rsidR="00983D48" w:rsidRDefault="00983D48">
      <w:r>
        <w:separator/>
      </w:r>
    </w:p>
  </w:endnote>
  <w:endnote w:type="continuationSeparator" w:id="0">
    <w:p w14:paraId="3EFB1BA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B1BA4" w14:textId="77777777" w:rsidR="00983D48" w:rsidRDefault="00983D48">
      <w:r>
        <w:separator/>
      </w:r>
    </w:p>
  </w:footnote>
  <w:footnote w:type="continuationSeparator" w:id="0">
    <w:p w14:paraId="3EFB1BA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B1BA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E3B3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FB1BA9" w14:textId="77777777" w:rsidR="008F53F3" w:rsidRDefault="008F53F3" w:rsidP="008F53F3">
    <w:pPr>
      <w:rPr>
        <w:szCs w:val="24"/>
      </w:rPr>
    </w:pPr>
  </w:p>
  <w:p w14:paraId="3EFB1BAA" w14:textId="77777777" w:rsidR="008F53F3" w:rsidRDefault="008F53F3" w:rsidP="008F53F3">
    <w:pPr>
      <w:rPr>
        <w:szCs w:val="24"/>
      </w:rPr>
    </w:pPr>
  </w:p>
  <w:p w14:paraId="3EFB1BA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37974</w:t>
    </w:r>
    <w:r>
      <w:rPr>
        <w:szCs w:val="24"/>
      </w:rPr>
      <w:t>     </w:t>
    </w:r>
  </w:p>
  <w:p w14:paraId="3EFB1BA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EFB1BAD" w14:textId="77777777" w:rsidR="0073151A" w:rsidRDefault="0073151A" w:rsidP="0073151A"/>
      <w:p w14:paraId="3EFB1BAE" w14:textId="77777777" w:rsidR="0073151A" w:rsidRPr="006E7BAE" w:rsidRDefault="0073151A" w:rsidP="0073151A"/>
      <w:p w14:paraId="3EFB1BAF" w14:textId="77777777" w:rsidR="0073151A" w:rsidRPr="006E7BAE" w:rsidRDefault="0073151A" w:rsidP="0073151A"/>
      <w:p w14:paraId="3EFB1BB0" w14:textId="77777777" w:rsidR="0073151A" w:rsidRPr="006E7BAE" w:rsidRDefault="0073151A" w:rsidP="0073151A"/>
      <w:p w14:paraId="3EFB1BB1" w14:textId="77777777" w:rsidR="0073151A" w:rsidRDefault="0073151A" w:rsidP="0073151A"/>
      <w:p w14:paraId="3EFB1BB2" w14:textId="77777777" w:rsidR="0073151A" w:rsidRDefault="0073151A" w:rsidP="0073151A"/>
      <w:p w14:paraId="3EFB1BB3" w14:textId="77777777" w:rsidR="0073151A" w:rsidRDefault="0073151A" w:rsidP="0073151A"/>
      <w:p w14:paraId="3EFB1BB4" w14:textId="77777777" w:rsidR="0073151A" w:rsidRDefault="0073151A" w:rsidP="0073151A"/>
      <w:p w14:paraId="3EFB1BB5" w14:textId="77777777" w:rsidR="0073151A" w:rsidRDefault="0073151A" w:rsidP="0073151A"/>
      <w:p w14:paraId="3EFB1BB6" w14:textId="77777777" w:rsidR="0073151A" w:rsidRPr="006E7BAE" w:rsidRDefault="0073151A" w:rsidP="0073151A"/>
      <w:p w14:paraId="3EFB1BB7" w14:textId="77777777" w:rsidR="00ED265D" w:rsidRPr="0073151A" w:rsidRDefault="00677D5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trackedChanges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2CC0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3B3A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6B6F"/>
    <w:rsid w:val="00612913"/>
    <w:rsid w:val="00614450"/>
    <w:rsid w:val="00614908"/>
    <w:rsid w:val="00650109"/>
    <w:rsid w:val="00677D53"/>
    <w:rsid w:val="006E7BAE"/>
    <w:rsid w:val="00701109"/>
    <w:rsid w:val="0072244E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7984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50E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4964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EFB1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4E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4E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7476E-BEBC-4F21-9E02-5270FCB138D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E80D6AD-3F6B-404B-991E-325028701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9C97D-1D15-4AE9-B12E-5C2D45554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2018-06-06T14:47:00Z</dcterms:created>
  <dcterms:modified xsi:type="dcterms:W3CDTF">2018-06-06T14:47:00Z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