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A2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37924</w:t>
      </w:r>
      <w:r w:rsidR="00E81C0B" w:rsidRPr="001E26DB">
        <w:t>     </w:t>
      </w:r>
    </w:p>
    <w:p w14:paraId="08C54A30" w14:textId="77777777" w:rsidR="009F436C" w:rsidRPr="001E26DB" w:rsidRDefault="009F436C" w:rsidP="00382FEC"/>
    <w:p w14:paraId="08C54A3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8C54A35" w14:textId="77777777" w:rsidTr="00B37A52">
        <w:tc>
          <w:tcPr>
            <w:tcW w:w="2269" w:type="pct"/>
          </w:tcPr>
          <w:p w14:paraId="08C54A32" w14:textId="77777777" w:rsidR="00417FB7" w:rsidRPr="001E26DB" w:rsidRDefault="00CD30B2" w:rsidP="008262A3">
            <w:r>
              <w:t>Le 20</w:t>
            </w:r>
            <w:r w:rsidR="0062554E">
              <w:t xml:space="preserve"> septembre 2018</w:t>
            </w:r>
          </w:p>
        </w:tc>
        <w:tc>
          <w:tcPr>
            <w:tcW w:w="381" w:type="pct"/>
          </w:tcPr>
          <w:p w14:paraId="08C54A33" w14:textId="77777777" w:rsidR="00417FB7" w:rsidRPr="001E26DB" w:rsidRDefault="00417FB7" w:rsidP="00382FEC"/>
        </w:tc>
        <w:tc>
          <w:tcPr>
            <w:tcW w:w="2350" w:type="pct"/>
          </w:tcPr>
          <w:p w14:paraId="08C54A34" w14:textId="77777777" w:rsidR="00417FB7" w:rsidRPr="001E26DB" w:rsidRDefault="00CD30B2" w:rsidP="0027081E">
            <w:pPr>
              <w:rPr>
                <w:lang w:val="en-CA"/>
              </w:rPr>
            </w:pPr>
            <w:r>
              <w:t>September 20</w:t>
            </w:r>
            <w:r w:rsidR="0062554E">
              <w:t>, 2018</w:t>
            </w:r>
          </w:p>
        </w:tc>
      </w:tr>
      <w:tr w:rsidR="00C2612E" w:rsidRPr="0062554E" w14:paraId="08C54A3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8C54A3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C54A3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C54A3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8C54A47" w14:textId="77777777" w:rsidTr="006A1E6D">
        <w:tc>
          <w:tcPr>
            <w:tcW w:w="2269" w:type="pct"/>
          </w:tcPr>
          <w:p w14:paraId="08C54A3A" w14:textId="77777777" w:rsidR="004A2EA2" w:rsidRDefault="00CD30B2">
            <w:pPr>
              <w:pStyle w:val="SCCLsocPrefix"/>
            </w:pPr>
            <w:r>
              <w:t>ENTRE :</w:t>
            </w:r>
            <w:r>
              <w:br/>
            </w:r>
          </w:p>
          <w:p w14:paraId="08C54A3B" w14:textId="18245E4C" w:rsidR="004A2EA2" w:rsidRDefault="00DB734F">
            <w:pPr>
              <w:pStyle w:val="SCCLsocParty"/>
            </w:pPr>
            <w:r>
              <w:t>Les p</w:t>
            </w:r>
            <w:r w:rsidR="00CD30B2">
              <w:t>roduits de l</w:t>
            </w:r>
            <w:r>
              <w:t>’É</w:t>
            </w:r>
            <w:r w:rsidR="00CD30B2">
              <w:t xml:space="preserve">rable Philippe Jacques inc. </w:t>
            </w:r>
            <w:r>
              <w:t>e</w:t>
            </w:r>
            <w:r w:rsidR="00CD30B2">
              <w:t>t Philippe Jacques</w:t>
            </w:r>
            <w:r w:rsidR="00CD30B2">
              <w:br/>
            </w:r>
          </w:p>
          <w:p w14:paraId="08C54A3C" w14:textId="77777777" w:rsidR="004A2EA2" w:rsidRDefault="00CD30B2">
            <w:pPr>
              <w:pStyle w:val="SCCLsocPartyRole"/>
            </w:pPr>
            <w:r>
              <w:t>Demandeurs</w:t>
            </w:r>
            <w:r>
              <w:br/>
            </w:r>
          </w:p>
          <w:p w14:paraId="08C54A3D" w14:textId="77777777" w:rsidR="004A2EA2" w:rsidRDefault="00CD30B2">
            <w:pPr>
              <w:pStyle w:val="SCCLsocVersus"/>
            </w:pPr>
            <w:r>
              <w:t>- et -</w:t>
            </w:r>
            <w:r>
              <w:br/>
            </w:r>
          </w:p>
          <w:p w14:paraId="08C54A3E" w14:textId="77777777" w:rsidR="004A2EA2" w:rsidRDefault="00CD30B2">
            <w:pPr>
              <w:pStyle w:val="SCCLsocParty"/>
            </w:pPr>
            <w:r>
              <w:t>Fédération des producteurs acéricoles du Québec</w:t>
            </w:r>
            <w:bookmarkStart w:id="0" w:name="_GoBack"/>
            <w:bookmarkEnd w:id="0"/>
            <w:r>
              <w:br/>
            </w:r>
          </w:p>
          <w:p w14:paraId="08C54A3F" w14:textId="77777777" w:rsidR="004A2EA2" w:rsidRDefault="00CD30B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8C54A4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8C54A41" w14:textId="77777777" w:rsidR="004A2EA2" w:rsidRDefault="00CD30B2">
            <w:pPr>
              <w:pStyle w:val="SCCLsocPrefix"/>
            </w:pPr>
            <w:r>
              <w:t>BETWEEN:</w:t>
            </w:r>
            <w:r>
              <w:br/>
            </w:r>
          </w:p>
          <w:p w14:paraId="08C54A42" w14:textId="740153BE" w:rsidR="004A2EA2" w:rsidRDefault="00DB734F">
            <w:pPr>
              <w:pStyle w:val="SCCLsocParty"/>
            </w:pPr>
            <w:r>
              <w:t>Les p</w:t>
            </w:r>
            <w:r w:rsidR="00CD30B2">
              <w:t>roduits de l</w:t>
            </w:r>
            <w:r>
              <w:t>’É</w:t>
            </w:r>
            <w:r w:rsidR="00CD30B2">
              <w:t>rable Philippe Jacques inc. and Philippe Jacques</w:t>
            </w:r>
            <w:r w:rsidR="00CD30B2">
              <w:br/>
            </w:r>
          </w:p>
          <w:p w14:paraId="08C54A43" w14:textId="77777777" w:rsidR="004A2EA2" w:rsidRDefault="00CD30B2">
            <w:pPr>
              <w:pStyle w:val="SCCLsocPartyRole"/>
            </w:pPr>
            <w:r>
              <w:t>Applicants</w:t>
            </w:r>
            <w:r>
              <w:br/>
            </w:r>
          </w:p>
          <w:p w14:paraId="08C54A44" w14:textId="77777777" w:rsidR="004A2EA2" w:rsidRDefault="00CD30B2">
            <w:pPr>
              <w:pStyle w:val="SCCLsocVersus"/>
            </w:pPr>
            <w:r>
              <w:t>- and -</w:t>
            </w:r>
            <w:r>
              <w:br/>
            </w:r>
          </w:p>
          <w:p w14:paraId="08C54A45" w14:textId="77777777" w:rsidR="004A2EA2" w:rsidRDefault="00CD30B2">
            <w:pPr>
              <w:pStyle w:val="SCCLsocParty"/>
            </w:pPr>
            <w:r>
              <w:t>Fédération des producteurs acéricoles du Québec</w:t>
            </w:r>
            <w:r>
              <w:br/>
            </w:r>
          </w:p>
          <w:p w14:paraId="08C54A46" w14:textId="77777777" w:rsidR="004A2EA2" w:rsidRDefault="00CD30B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8C54A4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8C54A4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C54A4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C54A4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24AD9" w14:paraId="08C54A57" w14:textId="77777777" w:rsidTr="00B37A52">
        <w:tc>
          <w:tcPr>
            <w:tcW w:w="2269" w:type="pct"/>
          </w:tcPr>
          <w:p w14:paraId="08C54A4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8C54A4D" w14:textId="77777777" w:rsidR="0027081E" w:rsidRPr="001E26DB" w:rsidRDefault="0027081E" w:rsidP="0027081E">
            <w:pPr>
              <w:jc w:val="center"/>
            </w:pPr>
          </w:p>
          <w:p w14:paraId="08C54A4E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200-09-009292-167, 2017 QCCA 2017</w:t>
            </w:r>
            <w:r w:rsidRPr="001E26DB">
              <w:t xml:space="preserve">, daté du </w:t>
            </w:r>
            <w:r>
              <w:t>24 novembre 2017</w:t>
            </w:r>
            <w:r w:rsidRPr="001E26DB">
              <w:t xml:space="preserve">, est </w:t>
            </w:r>
            <w:r w:rsidR="00CD30B2">
              <w:t>rejet</w:t>
            </w:r>
            <w:r w:rsidR="00CD30B2">
              <w:rPr>
                <w:rFonts w:cs="Times New Roman"/>
              </w:rPr>
              <w:t>é</w:t>
            </w:r>
            <w:r w:rsidR="00CD30B2">
              <w:t>e avec d</w:t>
            </w:r>
            <w:r w:rsidR="00CD30B2">
              <w:rPr>
                <w:rFonts w:cs="Times New Roman"/>
              </w:rPr>
              <w:t>é</w:t>
            </w:r>
            <w:r w:rsidR="00CD30B2">
              <w:t>pens.</w:t>
            </w:r>
          </w:p>
          <w:p w14:paraId="08C54A4F" w14:textId="77777777" w:rsidR="00622562" w:rsidRDefault="00622562" w:rsidP="0027081E">
            <w:pPr>
              <w:jc w:val="both"/>
            </w:pPr>
          </w:p>
          <w:p w14:paraId="08C54A5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8C54A5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C54A5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8C54A5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8C54A54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D30B2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CD30B2">
              <w:rPr>
                <w:lang w:val="en-CA"/>
              </w:rPr>
              <w:t>200-09-009292-167, 2017 QCCA 2017</w:t>
            </w:r>
            <w:r w:rsidRPr="001E26DB">
              <w:rPr>
                <w:lang w:val="en-CA"/>
              </w:rPr>
              <w:t xml:space="preserve">, dated </w:t>
            </w:r>
            <w:r w:rsidRPr="00CD30B2">
              <w:rPr>
                <w:lang w:val="en-CA"/>
              </w:rPr>
              <w:t>November 24, 2017</w:t>
            </w:r>
            <w:r w:rsidR="00CD30B2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D30B2">
              <w:rPr>
                <w:lang w:val="en-CA"/>
              </w:rPr>
              <w:t>dismissed with costs.</w:t>
            </w:r>
          </w:p>
          <w:p w14:paraId="08C54A5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08C54A5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8C54A5A" w14:textId="77777777" w:rsidR="00CD30B2" w:rsidRDefault="00CD30B2" w:rsidP="00417FB7">
      <w:pPr>
        <w:jc w:val="center"/>
        <w:rPr>
          <w:lang w:val="en-US"/>
        </w:rPr>
      </w:pPr>
    </w:p>
    <w:p w14:paraId="08C54A5C" w14:textId="77777777" w:rsidR="009F436C" w:rsidRPr="002C29B6" w:rsidRDefault="009F436C" w:rsidP="00417FB7">
      <w:pPr>
        <w:jc w:val="center"/>
        <w:rPr>
          <w:lang w:val="en-US"/>
        </w:rPr>
      </w:pPr>
    </w:p>
    <w:p w14:paraId="08C54A5D" w14:textId="77777777" w:rsidR="00655333" w:rsidRPr="00CD30B2" w:rsidRDefault="00655333" w:rsidP="00655333">
      <w:pPr>
        <w:jc w:val="center"/>
        <w:rPr>
          <w:lang w:val="en-US"/>
        </w:rPr>
      </w:pPr>
      <w:r w:rsidRPr="00CD30B2">
        <w:rPr>
          <w:lang w:val="en-US"/>
        </w:rPr>
        <w:t>J.C.C.</w:t>
      </w:r>
    </w:p>
    <w:p w14:paraId="08C54A5E" w14:textId="77777777" w:rsidR="00655333" w:rsidRPr="00CD30B2" w:rsidRDefault="00655333" w:rsidP="00655333">
      <w:pPr>
        <w:jc w:val="center"/>
        <w:rPr>
          <w:lang w:val="en-US"/>
        </w:rPr>
      </w:pPr>
      <w:r w:rsidRPr="00CD30B2">
        <w:rPr>
          <w:lang w:val="en-US"/>
        </w:rPr>
        <w:t>C.J.C.</w:t>
      </w:r>
    </w:p>
    <w:p w14:paraId="08C54A5F" w14:textId="77777777" w:rsidR="00655333" w:rsidRPr="00CD30B2" w:rsidRDefault="00655333" w:rsidP="00655333">
      <w:pPr>
        <w:jc w:val="center"/>
        <w:rPr>
          <w:lang w:val="en-US"/>
        </w:rPr>
      </w:pPr>
    </w:p>
    <w:sectPr w:rsidR="00655333" w:rsidRPr="00CD30B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4A62" w14:textId="77777777" w:rsidR="00D27D4E" w:rsidRDefault="00D27D4E">
      <w:r>
        <w:separator/>
      </w:r>
    </w:p>
  </w:endnote>
  <w:endnote w:type="continuationSeparator" w:id="0">
    <w:p w14:paraId="08C54A6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54A60" w14:textId="77777777" w:rsidR="00D27D4E" w:rsidRDefault="00D27D4E">
      <w:r>
        <w:separator/>
      </w:r>
    </w:p>
  </w:footnote>
  <w:footnote w:type="continuationSeparator" w:id="0">
    <w:p w14:paraId="08C54A6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4A6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B734F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C54A65" w14:textId="77777777" w:rsidR="00401B64" w:rsidRDefault="00401B64" w:rsidP="00401B64">
    <w:pPr>
      <w:rPr>
        <w:szCs w:val="24"/>
      </w:rPr>
    </w:pPr>
  </w:p>
  <w:p w14:paraId="08C54A66" w14:textId="77777777" w:rsidR="00401B64" w:rsidRDefault="00401B64" w:rsidP="00401B64">
    <w:pPr>
      <w:rPr>
        <w:szCs w:val="24"/>
      </w:rPr>
    </w:pPr>
  </w:p>
  <w:p w14:paraId="08C54A6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37924</w:t>
    </w:r>
    <w:r w:rsidR="00401B64">
      <w:rPr>
        <w:szCs w:val="24"/>
      </w:rPr>
      <w:t>     </w:t>
    </w:r>
  </w:p>
  <w:p w14:paraId="08C54A6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8C54A69" w14:textId="77777777" w:rsidR="000452C9" w:rsidRDefault="000452C9" w:rsidP="000452C9"/>
      <w:p w14:paraId="08C54A6A" w14:textId="77777777" w:rsidR="000452C9" w:rsidRPr="001E26DB" w:rsidRDefault="000452C9" w:rsidP="000452C9"/>
      <w:p w14:paraId="08C54A6B" w14:textId="77777777" w:rsidR="000452C9" w:rsidRPr="001E26DB" w:rsidRDefault="000452C9" w:rsidP="000452C9"/>
      <w:p w14:paraId="08C54A6C" w14:textId="77777777" w:rsidR="000452C9" w:rsidRDefault="000452C9" w:rsidP="000452C9"/>
      <w:p w14:paraId="08C54A6D" w14:textId="77777777" w:rsidR="000452C9" w:rsidRDefault="000452C9" w:rsidP="000452C9"/>
      <w:p w14:paraId="08C54A6E" w14:textId="77777777" w:rsidR="000452C9" w:rsidRDefault="000452C9" w:rsidP="000452C9"/>
      <w:p w14:paraId="08C54A6F" w14:textId="77777777" w:rsidR="000452C9" w:rsidRDefault="000452C9" w:rsidP="000452C9"/>
      <w:p w14:paraId="08C54A70" w14:textId="77777777" w:rsidR="000452C9" w:rsidRPr="001E26DB" w:rsidRDefault="000452C9" w:rsidP="000452C9"/>
      <w:p w14:paraId="08C54A71" w14:textId="77777777" w:rsidR="000452C9" w:rsidRPr="001E26DB" w:rsidRDefault="000452C9" w:rsidP="000452C9"/>
      <w:p w14:paraId="08C54A72" w14:textId="77777777" w:rsidR="000452C9" w:rsidRDefault="000452C9" w:rsidP="000452C9">
        <w:pPr>
          <w:pStyle w:val="Header"/>
        </w:pPr>
      </w:p>
      <w:p w14:paraId="08C54A73" w14:textId="77777777" w:rsidR="001D6D96" w:rsidRPr="000452C9" w:rsidRDefault="003B19E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9ED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2EA2"/>
    <w:rsid w:val="004F63BA"/>
    <w:rsid w:val="00504B7F"/>
    <w:rsid w:val="00524C94"/>
    <w:rsid w:val="00563E2C"/>
    <w:rsid w:val="00574C61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D30B2"/>
    <w:rsid w:val="00CF2E5D"/>
    <w:rsid w:val="00D047BE"/>
    <w:rsid w:val="00D26BFF"/>
    <w:rsid w:val="00D27D4E"/>
    <w:rsid w:val="00D42339"/>
    <w:rsid w:val="00D61AC2"/>
    <w:rsid w:val="00D652D6"/>
    <w:rsid w:val="00DA5FEF"/>
    <w:rsid w:val="00DB734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4AD9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8C5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2018-09-20T04:00:00+00:00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B9B61-7387-4DCA-AE5E-A94529FF3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9F4E3-4F26-4A3B-8A13-057737368D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58E6776-459F-449B-9AE8-E4A16E745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2018-09-17T17:38:00Z</dcterms:created>
  <dcterms:modified xsi:type="dcterms:W3CDTF">2018-09-17T17:38:00Z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