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42BE" w14:textId="77777777" w:rsidR="004E0568" w:rsidRDefault="004E0568" w:rsidP="00AE2077">
      <w:pPr>
        <w:jc w:val="right"/>
        <w:rPr>
          <w:szCs w:val="24"/>
        </w:rPr>
      </w:pPr>
    </w:p>
    <w:p w14:paraId="716D0EA9" w14:textId="77777777" w:rsidR="004A4818" w:rsidRDefault="004A4818" w:rsidP="00AE2077">
      <w:pPr>
        <w:jc w:val="right"/>
        <w:rPr>
          <w:szCs w:val="24"/>
        </w:rPr>
      </w:pPr>
    </w:p>
    <w:p w14:paraId="7FD85EF4" w14:textId="77777777" w:rsidR="004A4818" w:rsidRDefault="004A4818" w:rsidP="00AE2077">
      <w:pPr>
        <w:jc w:val="right"/>
        <w:rPr>
          <w:szCs w:val="24"/>
        </w:rPr>
      </w:pPr>
    </w:p>
    <w:p w14:paraId="2ABFB6B2" w14:textId="77777777" w:rsidR="004A4818" w:rsidRDefault="004A4818" w:rsidP="00AE2077">
      <w:pPr>
        <w:jc w:val="right"/>
        <w:rPr>
          <w:szCs w:val="24"/>
        </w:rPr>
      </w:pPr>
    </w:p>
    <w:p w14:paraId="658542BF"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37957</w:t>
      </w:r>
      <w:r w:rsidR="00E81C0B" w:rsidRPr="001E26DB">
        <w:t>     </w:t>
      </w:r>
    </w:p>
    <w:p w14:paraId="658542C0" w14:textId="77777777" w:rsidR="009F436C" w:rsidRPr="001E26DB" w:rsidRDefault="009F436C" w:rsidP="00382FEC"/>
    <w:p w14:paraId="658542C1"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658542C5" w14:textId="77777777" w:rsidTr="00B37A52">
        <w:tc>
          <w:tcPr>
            <w:tcW w:w="2269" w:type="pct"/>
          </w:tcPr>
          <w:p w14:paraId="658542C2" w14:textId="77777777" w:rsidR="00417FB7" w:rsidRPr="001E26DB" w:rsidRDefault="0073735D" w:rsidP="0073735D">
            <w:r>
              <w:t>Le 4 octobre</w:t>
            </w:r>
            <w:r w:rsidR="0062554E">
              <w:t xml:space="preserve"> 2018</w:t>
            </w:r>
          </w:p>
        </w:tc>
        <w:tc>
          <w:tcPr>
            <w:tcW w:w="381" w:type="pct"/>
          </w:tcPr>
          <w:p w14:paraId="658542C3" w14:textId="77777777" w:rsidR="00417FB7" w:rsidRPr="001E26DB" w:rsidRDefault="00417FB7" w:rsidP="00382FEC"/>
        </w:tc>
        <w:tc>
          <w:tcPr>
            <w:tcW w:w="2350" w:type="pct"/>
          </w:tcPr>
          <w:p w14:paraId="658542C4" w14:textId="77777777" w:rsidR="00417FB7" w:rsidRPr="001E26DB" w:rsidRDefault="0073735D" w:rsidP="0073735D">
            <w:pPr>
              <w:rPr>
                <w:lang w:val="en-CA"/>
              </w:rPr>
            </w:pPr>
            <w:r>
              <w:t>October</w:t>
            </w:r>
            <w:r w:rsidR="0062554E">
              <w:t xml:space="preserve"> </w:t>
            </w:r>
            <w:r>
              <w:t>4</w:t>
            </w:r>
            <w:r w:rsidR="0062554E">
              <w:t>, 2018</w:t>
            </w:r>
          </w:p>
        </w:tc>
      </w:tr>
      <w:tr w:rsidR="00C2612E" w:rsidRPr="0062554E" w14:paraId="658542C9" w14:textId="77777777" w:rsidTr="00A46E1B">
        <w:tc>
          <w:tcPr>
            <w:tcW w:w="2269" w:type="pct"/>
            <w:tcMar>
              <w:top w:w="0" w:type="dxa"/>
              <w:bottom w:w="0" w:type="dxa"/>
            </w:tcMar>
          </w:tcPr>
          <w:p w14:paraId="658542C6" w14:textId="77777777" w:rsidR="00C2612E" w:rsidRPr="00622562" w:rsidRDefault="00C2612E" w:rsidP="008262A3">
            <w:pPr>
              <w:rPr>
                <w:lang w:val="en-US"/>
              </w:rPr>
            </w:pPr>
          </w:p>
        </w:tc>
        <w:tc>
          <w:tcPr>
            <w:tcW w:w="381" w:type="pct"/>
            <w:tcMar>
              <w:top w:w="0" w:type="dxa"/>
              <w:bottom w:w="0" w:type="dxa"/>
            </w:tcMar>
          </w:tcPr>
          <w:p w14:paraId="658542C7" w14:textId="77777777" w:rsidR="00C2612E" w:rsidRPr="00622562" w:rsidRDefault="00C2612E" w:rsidP="00382FEC">
            <w:pPr>
              <w:rPr>
                <w:lang w:val="en-US"/>
              </w:rPr>
            </w:pPr>
          </w:p>
        </w:tc>
        <w:tc>
          <w:tcPr>
            <w:tcW w:w="2350" w:type="pct"/>
            <w:tcMar>
              <w:top w:w="0" w:type="dxa"/>
              <w:bottom w:w="0" w:type="dxa"/>
            </w:tcMar>
          </w:tcPr>
          <w:p w14:paraId="658542C8" w14:textId="77777777" w:rsidR="00C2612E" w:rsidRPr="001E26DB" w:rsidRDefault="00C2612E" w:rsidP="00382FEC">
            <w:pPr>
              <w:rPr>
                <w:lang w:val="en-CA"/>
              </w:rPr>
            </w:pPr>
          </w:p>
        </w:tc>
      </w:tr>
      <w:tr w:rsidR="00824412" w:rsidRPr="0062554E" w14:paraId="658542D7" w14:textId="77777777" w:rsidTr="006A1E6D">
        <w:tc>
          <w:tcPr>
            <w:tcW w:w="2269" w:type="pct"/>
          </w:tcPr>
          <w:p w14:paraId="658542CA" w14:textId="77777777" w:rsidR="00313A32" w:rsidRDefault="00AD5624">
            <w:pPr>
              <w:pStyle w:val="SCCLsocPrefix"/>
            </w:pPr>
            <w:r>
              <w:t>ENTRE :</w:t>
            </w:r>
            <w:r>
              <w:br/>
            </w:r>
          </w:p>
          <w:p w14:paraId="658542CB" w14:textId="77777777" w:rsidR="00313A32" w:rsidRDefault="00AD5624">
            <w:pPr>
              <w:pStyle w:val="SCCLsocParty"/>
            </w:pPr>
            <w:r>
              <w:t>Suzanne Moro, Marie-Danielle Lampron, Louis Garant, Roger Barrette, Camille Demers, Arlette Berger, Yvan Vigneault, Diane Beauregard, Hélène Bibeault, Mathieu L’Écuyer, Hélène Marchand, Nicole Fournier, Neuville Lacroix, René Ouellet, Diane Besse, Guy Martineau, Dina Mercier, Pierre Thérien, Robert Monette, Yvon Genest, Lucie Landriault, Louise Côté Desbiolles, Fernand Poupart, Francine Champigny et Gilles Robichaud</w:t>
            </w:r>
            <w:r>
              <w:br/>
            </w:r>
          </w:p>
          <w:p w14:paraId="658542CC" w14:textId="77777777" w:rsidR="00313A32" w:rsidRDefault="00AD5624">
            <w:pPr>
              <w:pStyle w:val="SCCLsocPartyRole"/>
            </w:pPr>
            <w:r>
              <w:t>Demandeurs</w:t>
            </w:r>
            <w:r>
              <w:br/>
            </w:r>
          </w:p>
          <w:p w14:paraId="658542CD" w14:textId="77777777" w:rsidR="00313A32" w:rsidRDefault="00AD5624">
            <w:pPr>
              <w:pStyle w:val="SCCLsocVersus"/>
            </w:pPr>
            <w:r>
              <w:t>- et -</w:t>
            </w:r>
            <w:r>
              <w:br/>
            </w:r>
          </w:p>
          <w:p w14:paraId="658542CE" w14:textId="179B6AFE" w:rsidR="00313A32" w:rsidRDefault="00AD5624">
            <w:pPr>
              <w:pStyle w:val="SCCLsocParty"/>
            </w:pPr>
            <w:r>
              <w:t>Retraite Québec</w:t>
            </w:r>
            <w:r w:rsidR="004A4818">
              <w:t xml:space="preserve"> et</w:t>
            </w:r>
            <w:r>
              <w:t xml:space="preserve"> Procureure générale du Québec</w:t>
            </w:r>
            <w:r>
              <w:br/>
            </w:r>
          </w:p>
          <w:p w14:paraId="658542CF" w14:textId="77777777" w:rsidR="00313A32" w:rsidRDefault="00AD5624" w:rsidP="0073735D">
            <w:pPr>
              <w:pStyle w:val="SCCLsocPartyRole"/>
            </w:pPr>
            <w:r>
              <w:t>Intimées</w:t>
            </w:r>
          </w:p>
        </w:tc>
        <w:tc>
          <w:tcPr>
            <w:tcW w:w="381" w:type="pct"/>
          </w:tcPr>
          <w:p w14:paraId="658542D0" w14:textId="77777777" w:rsidR="00824412" w:rsidRPr="002C29B6" w:rsidRDefault="00824412" w:rsidP="00375294">
            <w:pPr>
              <w:rPr>
                <w:lang w:val="en-US"/>
              </w:rPr>
            </w:pPr>
          </w:p>
        </w:tc>
        <w:tc>
          <w:tcPr>
            <w:tcW w:w="2350" w:type="pct"/>
          </w:tcPr>
          <w:p w14:paraId="658542D1" w14:textId="77777777" w:rsidR="00313A32" w:rsidRDefault="00AD5624">
            <w:pPr>
              <w:pStyle w:val="SCCLsocPrefix"/>
            </w:pPr>
            <w:r>
              <w:t>BETWEEN:</w:t>
            </w:r>
            <w:r>
              <w:br/>
            </w:r>
          </w:p>
          <w:p w14:paraId="658542D2" w14:textId="77777777" w:rsidR="00313A32" w:rsidRDefault="00AD5624">
            <w:pPr>
              <w:pStyle w:val="SCCLsocParty"/>
            </w:pPr>
            <w:r>
              <w:t>Suzanne Moro, Marie-Danielle Lampron, Louis Garant, Roger Barrette, Camille Demers, Arlette Berger, Yvan Vigneault, Diane Beauregard, Hélène Bibeault, Mathieu L’Écuyer, Hélène Marchand, Nicole Fournier, Neuville Lacroix, René Ouellet, Diane Besse, Guy Martineau, Dina Mercier, Pierre Thérien, Robert Monette, Yvon Genest, Lucie Landriault, Louise Côté Desbiolles, Fernand Poupart, Francine Champigny and Gilles Robichaud</w:t>
            </w:r>
            <w:r>
              <w:br/>
            </w:r>
          </w:p>
          <w:p w14:paraId="658542D3" w14:textId="77777777" w:rsidR="00313A32" w:rsidRPr="0073735D" w:rsidRDefault="00AD5624">
            <w:pPr>
              <w:pStyle w:val="SCCLsocPartyRole"/>
              <w:rPr>
                <w:lang w:val="en-CA"/>
              </w:rPr>
            </w:pPr>
            <w:r w:rsidRPr="0073735D">
              <w:rPr>
                <w:lang w:val="en-CA"/>
              </w:rPr>
              <w:t>Applicants</w:t>
            </w:r>
            <w:r w:rsidRPr="0073735D">
              <w:rPr>
                <w:lang w:val="en-CA"/>
              </w:rPr>
              <w:br/>
            </w:r>
          </w:p>
          <w:p w14:paraId="658542D4" w14:textId="77777777" w:rsidR="00313A32" w:rsidRPr="0073735D" w:rsidRDefault="00AD5624">
            <w:pPr>
              <w:pStyle w:val="SCCLsocVersus"/>
              <w:rPr>
                <w:lang w:val="en-CA"/>
              </w:rPr>
            </w:pPr>
            <w:r w:rsidRPr="0073735D">
              <w:rPr>
                <w:lang w:val="en-CA"/>
              </w:rPr>
              <w:t>- and -</w:t>
            </w:r>
            <w:r w:rsidRPr="0073735D">
              <w:rPr>
                <w:lang w:val="en-CA"/>
              </w:rPr>
              <w:br/>
            </w:r>
          </w:p>
          <w:p w14:paraId="658542D5" w14:textId="40644872" w:rsidR="00313A32" w:rsidRPr="0073735D" w:rsidRDefault="00AD5624">
            <w:pPr>
              <w:pStyle w:val="SCCLsocParty"/>
              <w:rPr>
                <w:lang w:val="en-CA"/>
              </w:rPr>
            </w:pPr>
            <w:r w:rsidRPr="0073735D">
              <w:rPr>
                <w:lang w:val="en-CA"/>
              </w:rPr>
              <w:t>Retraite Québec</w:t>
            </w:r>
            <w:r w:rsidR="004A4818">
              <w:rPr>
                <w:lang w:val="en-CA"/>
              </w:rPr>
              <w:t xml:space="preserve"> and</w:t>
            </w:r>
            <w:r w:rsidRPr="0073735D">
              <w:rPr>
                <w:lang w:val="en-CA"/>
              </w:rPr>
              <w:t xml:space="preserve"> Attorney General of Quebec</w:t>
            </w:r>
            <w:r w:rsidRPr="0073735D">
              <w:rPr>
                <w:lang w:val="en-CA"/>
              </w:rPr>
              <w:br/>
            </w:r>
          </w:p>
          <w:p w14:paraId="658542D6" w14:textId="77777777" w:rsidR="00313A32" w:rsidRDefault="00AD5624">
            <w:pPr>
              <w:pStyle w:val="SCCLsocPartyRole"/>
            </w:pPr>
            <w:r>
              <w:t>Respondents</w:t>
            </w:r>
          </w:p>
        </w:tc>
      </w:tr>
      <w:tr w:rsidR="00824412" w:rsidRPr="0062554E" w14:paraId="658542DB" w14:textId="77777777" w:rsidTr="00F67F03">
        <w:tc>
          <w:tcPr>
            <w:tcW w:w="2269" w:type="pct"/>
            <w:tcMar>
              <w:top w:w="0" w:type="dxa"/>
              <w:bottom w:w="0" w:type="dxa"/>
            </w:tcMar>
          </w:tcPr>
          <w:p w14:paraId="658542D8" w14:textId="77777777" w:rsidR="00824412" w:rsidRPr="00961003" w:rsidRDefault="00824412" w:rsidP="00375294">
            <w:pPr>
              <w:rPr>
                <w:lang w:val="en-CA"/>
              </w:rPr>
            </w:pPr>
          </w:p>
        </w:tc>
        <w:tc>
          <w:tcPr>
            <w:tcW w:w="381" w:type="pct"/>
            <w:tcMar>
              <w:top w:w="0" w:type="dxa"/>
              <w:bottom w:w="0" w:type="dxa"/>
            </w:tcMar>
          </w:tcPr>
          <w:p w14:paraId="658542D9" w14:textId="77777777" w:rsidR="00824412" w:rsidRPr="002C29B6" w:rsidRDefault="00824412" w:rsidP="00375294">
            <w:pPr>
              <w:rPr>
                <w:lang w:val="en-US"/>
              </w:rPr>
            </w:pPr>
          </w:p>
        </w:tc>
        <w:tc>
          <w:tcPr>
            <w:tcW w:w="2350" w:type="pct"/>
            <w:tcMar>
              <w:top w:w="0" w:type="dxa"/>
              <w:bottom w:w="0" w:type="dxa"/>
            </w:tcMar>
          </w:tcPr>
          <w:p w14:paraId="658542DA" w14:textId="77777777" w:rsidR="00824412" w:rsidRPr="001E26DB" w:rsidRDefault="00824412" w:rsidP="00B408F8">
            <w:pPr>
              <w:rPr>
                <w:lang w:val="en-CA"/>
              </w:rPr>
            </w:pPr>
          </w:p>
        </w:tc>
      </w:tr>
      <w:tr w:rsidR="00824412" w:rsidRPr="0056212F" w14:paraId="658542E3" w14:textId="77777777" w:rsidTr="0073735D">
        <w:trPr>
          <w:trHeight w:val="2093"/>
        </w:trPr>
        <w:tc>
          <w:tcPr>
            <w:tcW w:w="2269" w:type="pct"/>
          </w:tcPr>
          <w:p w14:paraId="658542DC" w14:textId="77777777" w:rsidR="0027081E" w:rsidRPr="001E26DB" w:rsidRDefault="0027081E" w:rsidP="0027081E">
            <w:pPr>
              <w:jc w:val="center"/>
            </w:pPr>
            <w:r w:rsidRPr="001E26DB">
              <w:lastRenderedPageBreak/>
              <w:t>JUGEMENT</w:t>
            </w:r>
          </w:p>
          <w:p w14:paraId="658542DD" w14:textId="77777777" w:rsidR="0027081E" w:rsidRPr="001E26DB" w:rsidRDefault="0027081E" w:rsidP="0027081E">
            <w:pPr>
              <w:jc w:val="center"/>
            </w:pPr>
          </w:p>
          <w:p w14:paraId="658542DE" w14:textId="77777777" w:rsidR="00622562" w:rsidRPr="001E26DB" w:rsidRDefault="0027081E" w:rsidP="00D27D4E">
            <w:pPr>
              <w:jc w:val="both"/>
            </w:pPr>
            <w:r w:rsidRPr="001E26DB">
              <w:t xml:space="preserve">La demande d’autorisation d’appel de l’arrêt de la </w:t>
            </w:r>
            <w:r>
              <w:t>Cour d’appel du Québec (Québec)</w:t>
            </w:r>
            <w:r w:rsidRPr="001E26DB">
              <w:t xml:space="preserve">, numéro </w:t>
            </w:r>
            <w:r>
              <w:t>200-09-009658-177, 2017 QCCA 2039</w:t>
            </w:r>
            <w:r w:rsidRPr="001E26DB">
              <w:t xml:space="preserve">, daté du </w:t>
            </w:r>
            <w:r>
              <w:t>15 décembre 2017</w:t>
            </w:r>
            <w:r w:rsidRPr="001E26DB">
              <w:t>, est</w:t>
            </w:r>
            <w:r w:rsidR="004E0568">
              <w:t xml:space="preserve"> rejetée </w:t>
            </w:r>
            <w:r w:rsidR="0073735D">
              <w:t>sans dépens</w:t>
            </w:r>
            <w:r w:rsidRPr="001E26DB">
              <w:t>.</w:t>
            </w:r>
          </w:p>
        </w:tc>
        <w:tc>
          <w:tcPr>
            <w:tcW w:w="381" w:type="pct"/>
          </w:tcPr>
          <w:p w14:paraId="658542DF" w14:textId="77777777" w:rsidR="00824412" w:rsidRPr="001E26DB" w:rsidRDefault="00824412" w:rsidP="00417FB7">
            <w:pPr>
              <w:jc w:val="center"/>
            </w:pPr>
          </w:p>
        </w:tc>
        <w:tc>
          <w:tcPr>
            <w:tcW w:w="2350" w:type="pct"/>
          </w:tcPr>
          <w:p w14:paraId="658542E0" w14:textId="77777777" w:rsidR="0027081E" w:rsidRPr="001E26DB" w:rsidRDefault="0027081E" w:rsidP="0027081E">
            <w:pPr>
              <w:jc w:val="center"/>
              <w:rPr>
                <w:lang w:val="en-CA"/>
              </w:rPr>
            </w:pPr>
            <w:r w:rsidRPr="001E26DB">
              <w:rPr>
                <w:lang w:val="en-CA"/>
              </w:rPr>
              <w:t>JUDGMENT</w:t>
            </w:r>
          </w:p>
          <w:p w14:paraId="658542E1" w14:textId="77777777" w:rsidR="0027081E" w:rsidRPr="001E26DB" w:rsidRDefault="0027081E" w:rsidP="0027081E">
            <w:pPr>
              <w:jc w:val="center"/>
              <w:rPr>
                <w:lang w:val="en-CA"/>
              </w:rPr>
            </w:pPr>
          </w:p>
          <w:p w14:paraId="658542E2" w14:textId="77777777" w:rsidR="00622562" w:rsidRPr="00AD5624" w:rsidRDefault="0027081E" w:rsidP="006C1359">
            <w:pPr>
              <w:jc w:val="both"/>
              <w:rPr>
                <w:lang w:val="en-CA"/>
              </w:rPr>
            </w:pPr>
            <w:bookmarkStart w:id="0" w:name="_GoBack"/>
            <w:r w:rsidRPr="001E26DB">
              <w:rPr>
                <w:lang w:val="en-CA"/>
              </w:rPr>
              <w:t>The application for leave to appeal from the judgment of the</w:t>
            </w:r>
            <w:bookmarkStart w:id="1" w:name="BM_1_"/>
            <w:bookmarkEnd w:id="1"/>
            <w:r w:rsidRPr="001E26DB">
              <w:rPr>
                <w:lang w:val="en-CA"/>
              </w:rPr>
              <w:t xml:space="preserve"> </w:t>
            </w:r>
            <w:r w:rsidRPr="0073735D">
              <w:rPr>
                <w:lang w:val="en-CA"/>
              </w:rPr>
              <w:t>Court of Appeal of Quebec (Québec)</w:t>
            </w:r>
            <w:r w:rsidRPr="001E26DB">
              <w:rPr>
                <w:lang w:val="en-CA"/>
              </w:rPr>
              <w:t xml:space="preserve">, Number </w:t>
            </w:r>
            <w:r w:rsidRPr="0073735D">
              <w:rPr>
                <w:lang w:val="en-CA"/>
              </w:rPr>
              <w:t>200-09-009658-177, 2017 QCCA 2039</w:t>
            </w:r>
            <w:r w:rsidRPr="001E26DB">
              <w:rPr>
                <w:lang w:val="en-CA"/>
              </w:rPr>
              <w:t xml:space="preserve">, dated </w:t>
            </w:r>
            <w:r w:rsidRPr="0073735D">
              <w:rPr>
                <w:lang w:val="en-CA"/>
              </w:rPr>
              <w:t>December 15, 2017</w:t>
            </w:r>
            <w:r w:rsidR="0073735D">
              <w:rPr>
                <w:lang w:val="en-CA"/>
              </w:rPr>
              <w:t>,</w:t>
            </w:r>
            <w:r w:rsidRPr="001E26DB">
              <w:rPr>
                <w:lang w:val="en-CA"/>
              </w:rPr>
              <w:t xml:space="preserve"> is </w:t>
            </w:r>
            <w:r w:rsidR="004E0568">
              <w:rPr>
                <w:lang w:val="en-CA"/>
              </w:rPr>
              <w:t>dismissed</w:t>
            </w:r>
            <w:r w:rsidR="0073735D">
              <w:rPr>
                <w:lang w:val="en-CA"/>
              </w:rPr>
              <w:t xml:space="preserve"> without costs</w:t>
            </w:r>
            <w:r w:rsidRPr="001E26DB">
              <w:rPr>
                <w:lang w:val="en-CA"/>
              </w:rPr>
              <w:t>.</w:t>
            </w:r>
            <w:bookmarkEnd w:id="0"/>
            <w:r w:rsidR="00011960" w:rsidRPr="001E26DB">
              <w:rPr>
                <w:lang w:val="en-CA"/>
              </w:rPr>
              <w:t xml:space="preserve"> </w:t>
            </w:r>
          </w:p>
        </w:tc>
      </w:tr>
    </w:tbl>
    <w:p w14:paraId="658542E4" w14:textId="77777777" w:rsidR="009F436C" w:rsidRPr="002C29B6" w:rsidRDefault="009F436C" w:rsidP="00417FB7">
      <w:pPr>
        <w:jc w:val="center"/>
        <w:rPr>
          <w:lang w:val="en-US"/>
        </w:rPr>
      </w:pPr>
    </w:p>
    <w:p w14:paraId="658542E5" w14:textId="77777777" w:rsidR="009F436C" w:rsidRPr="002C29B6" w:rsidRDefault="009F436C" w:rsidP="00417FB7">
      <w:pPr>
        <w:jc w:val="center"/>
        <w:rPr>
          <w:lang w:val="en-US"/>
        </w:rPr>
      </w:pPr>
    </w:p>
    <w:p w14:paraId="658542E6" w14:textId="77777777" w:rsidR="00655333" w:rsidRDefault="00655333" w:rsidP="00655333">
      <w:pPr>
        <w:jc w:val="center"/>
        <w:rPr>
          <w:lang w:val="en-US"/>
        </w:rPr>
      </w:pPr>
    </w:p>
    <w:p w14:paraId="36F6A08F" w14:textId="77777777" w:rsidR="004A4818" w:rsidRPr="0073735D" w:rsidRDefault="004A4818" w:rsidP="00655333">
      <w:pPr>
        <w:jc w:val="center"/>
        <w:rPr>
          <w:lang w:val="en-US"/>
        </w:rPr>
      </w:pPr>
    </w:p>
    <w:p w14:paraId="658542E7" w14:textId="77777777" w:rsidR="00655333" w:rsidRPr="0000528B" w:rsidRDefault="00655333" w:rsidP="00655333">
      <w:pPr>
        <w:jc w:val="center"/>
        <w:rPr>
          <w:lang w:val="en-US"/>
        </w:rPr>
      </w:pPr>
      <w:r w:rsidRPr="0000528B">
        <w:rPr>
          <w:lang w:val="en-US"/>
        </w:rPr>
        <w:t>J.C.S.C.</w:t>
      </w:r>
    </w:p>
    <w:p w14:paraId="658542E8" w14:textId="77777777" w:rsidR="009F436C" w:rsidRPr="00EF4EF2" w:rsidRDefault="00655333" w:rsidP="00655333">
      <w:pPr>
        <w:jc w:val="center"/>
        <w:rPr>
          <w:lang w:val="en-US"/>
        </w:rPr>
      </w:pPr>
      <w:r w:rsidRPr="00EF4EF2">
        <w:rPr>
          <w:lang w:val="en-US"/>
        </w:rPr>
        <w:t>J.S.C.C.</w:t>
      </w:r>
    </w:p>
    <w:p w14:paraId="658542E9" w14:textId="77777777" w:rsidR="009F436C" w:rsidRPr="002C29B6" w:rsidRDefault="009F436C" w:rsidP="0073735D">
      <w:pPr>
        <w:spacing w:after="200" w:line="276" w:lineRule="auto"/>
        <w:rPr>
          <w:lang w:val="en-US"/>
        </w:rPr>
      </w:pPr>
    </w:p>
    <w:sectPr w:rsidR="009F436C" w:rsidRPr="002C29B6" w:rsidSect="0073735D">
      <w:headerReference w:type="default" r:id="rId9"/>
      <w:headerReference w:type="first" r:id="rId10"/>
      <w:type w:val="continuous"/>
      <w:pgSz w:w="12240" w:h="15840"/>
      <w:pgMar w:top="90" w:right="1440" w:bottom="108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42EC" w14:textId="77777777" w:rsidR="00D27D4E" w:rsidRDefault="00D27D4E">
      <w:r>
        <w:separator/>
      </w:r>
    </w:p>
  </w:endnote>
  <w:endnote w:type="continuationSeparator" w:id="0">
    <w:p w14:paraId="658542ED"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42EA" w14:textId="77777777" w:rsidR="00D27D4E" w:rsidRDefault="00D27D4E">
      <w:r>
        <w:separator/>
      </w:r>
    </w:p>
  </w:footnote>
  <w:footnote w:type="continuationSeparator" w:id="0">
    <w:p w14:paraId="658542EB"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42EE"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F332EE">
      <w:rPr>
        <w:noProof/>
        <w:szCs w:val="24"/>
      </w:rPr>
      <w:t>2</w:t>
    </w:r>
    <w:r w:rsidR="00990F06" w:rsidRPr="00417FB7">
      <w:rPr>
        <w:szCs w:val="24"/>
      </w:rPr>
      <w:fldChar w:fldCharType="end"/>
    </w:r>
    <w:r>
      <w:rPr>
        <w:szCs w:val="24"/>
      </w:rPr>
      <w:t xml:space="preserve"> -</w:t>
    </w:r>
  </w:p>
  <w:p w14:paraId="658542EF" w14:textId="77777777" w:rsidR="00401B64" w:rsidRDefault="00401B64" w:rsidP="00401B64">
    <w:pPr>
      <w:rPr>
        <w:szCs w:val="24"/>
      </w:rPr>
    </w:pPr>
  </w:p>
  <w:p w14:paraId="658542F0" w14:textId="77777777" w:rsidR="00401B64" w:rsidRDefault="00401B64" w:rsidP="00401B64">
    <w:pPr>
      <w:rPr>
        <w:szCs w:val="24"/>
      </w:rPr>
    </w:pPr>
  </w:p>
  <w:p w14:paraId="658542F1"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37957</w:t>
    </w:r>
    <w:r w:rsidR="00401B64">
      <w:rPr>
        <w:szCs w:val="24"/>
      </w:rPr>
      <w:t>     </w:t>
    </w:r>
  </w:p>
  <w:p w14:paraId="658542F2"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92320"/>
      <w:lock w:val="sdtContentLocked"/>
      <w:showingPlcHdr/>
      <w:text/>
    </w:sdtPr>
    <w:sdtEndPr/>
    <w:sdtContent>
      <w:p w14:paraId="658542F3" w14:textId="77777777" w:rsidR="000452C9" w:rsidRDefault="000452C9" w:rsidP="000452C9"/>
      <w:p w14:paraId="658542F4" w14:textId="77777777" w:rsidR="000452C9" w:rsidRPr="001E26DB" w:rsidRDefault="000452C9" w:rsidP="000452C9"/>
      <w:p w14:paraId="658542F5" w14:textId="77777777" w:rsidR="000452C9" w:rsidRPr="001E26DB" w:rsidRDefault="000452C9" w:rsidP="000452C9"/>
      <w:p w14:paraId="658542F6" w14:textId="77777777" w:rsidR="000452C9" w:rsidRDefault="000452C9" w:rsidP="000452C9"/>
      <w:p w14:paraId="658542F7" w14:textId="77777777" w:rsidR="000452C9" w:rsidRDefault="000452C9" w:rsidP="000452C9"/>
      <w:p w14:paraId="658542F8" w14:textId="77777777" w:rsidR="000452C9" w:rsidRDefault="000452C9" w:rsidP="000452C9"/>
      <w:p w14:paraId="658542F9" w14:textId="77777777" w:rsidR="000452C9" w:rsidRDefault="000452C9" w:rsidP="000452C9"/>
      <w:p w14:paraId="658542FA" w14:textId="77777777" w:rsidR="000452C9" w:rsidRPr="001E26DB" w:rsidRDefault="000452C9" w:rsidP="000452C9"/>
      <w:p w14:paraId="658542FB" w14:textId="77777777" w:rsidR="000452C9" w:rsidRPr="001E26DB" w:rsidRDefault="000452C9" w:rsidP="000452C9"/>
      <w:p w14:paraId="658542FC" w14:textId="77777777" w:rsidR="000452C9" w:rsidRDefault="000452C9" w:rsidP="000452C9">
        <w:pPr>
          <w:pStyle w:val="Header"/>
        </w:pPr>
      </w:p>
      <w:p w14:paraId="658542FD" w14:textId="77777777" w:rsidR="001D6D96" w:rsidRPr="000452C9" w:rsidRDefault="00F332EE"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53C81"/>
    <w:rsid w:val="0019299E"/>
    <w:rsid w:val="001947C4"/>
    <w:rsid w:val="00195E00"/>
    <w:rsid w:val="001A1CE1"/>
    <w:rsid w:val="001D0116"/>
    <w:rsid w:val="001D4323"/>
    <w:rsid w:val="001D6D96"/>
    <w:rsid w:val="001E26DB"/>
    <w:rsid w:val="002030E6"/>
    <w:rsid w:val="00203642"/>
    <w:rsid w:val="00215653"/>
    <w:rsid w:val="0027081E"/>
    <w:rsid w:val="002B5FA6"/>
    <w:rsid w:val="002C29B6"/>
    <w:rsid w:val="0031097F"/>
    <w:rsid w:val="0031165C"/>
    <w:rsid w:val="00311ACE"/>
    <w:rsid w:val="00313A32"/>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A4818"/>
    <w:rsid w:val="004E0568"/>
    <w:rsid w:val="004F63BA"/>
    <w:rsid w:val="00504B7F"/>
    <w:rsid w:val="00524C94"/>
    <w:rsid w:val="0056212F"/>
    <w:rsid w:val="00563E2C"/>
    <w:rsid w:val="005873F3"/>
    <w:rsid w:val="00587869"/>
    <w:rsid w:val="005918AD"/>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72EA"/>
    <w:rsid w:val="0073735D"/>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416BE"/>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D5624"/>
    <w:rsid w:val="00AE2077"/>
    <w:rsid w:val="00AF1D29"/>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F2E5D"/>
    <w:rsid w:val="00CF7006"/>
    <w:rsid w:val="00D047BE"/>
    <w:rsid w:val="00D26BFF"/>
    <w:rsid w:val="00D27D4E"/>
    <w:rsid w:val="00D42339"/>
    <w:rsid w:val="00D61AC2"/>
    <w:rsid w:val="00D652D6"/>
    <w:rsid w:val="00DA5FEF"/>
    <w:rsid w:val="00DE063A"/>
    <w:rsid w:val="00E01893"/>
    <w:rsid w:val="00E12A51"/>
    <w:rsid w:val="00E600ED"/>
    <w:rsid w:val="00E777AD"/>
    <w:rsid w:val="00E81C0B"/>
    <w:rsid w:val="00EA4B61"/>
    <w:rsid w:val="00EE77B0"/>
    <w:rsid w:val="00EF4EF2"/>
    <w:rsid w:val="00F06BF6"/>
    <w:rsid w:val="00F1759D"/>
    <w:rsid w:val="00F332EE"/>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58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12354</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2018-10-04T04:00:00+00:00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Gascon;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D6BC9-74E2-4AA2-AA8D-2EB7AEC98781}">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D9600AFE-11E7-4E4D-BE9E-192F32860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8986B-DCFC-466E-8B95-A09E46319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1302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2018-10-02T14:14:00Z</dcterms:created>
  <dcterms:modified xsi:type="dcterms:W3CDTF">2018-10-02T14:14:00Z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