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93D4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37982</w:t>
      </w:r>
      <w:r w:rsidR="0016666F" w:rsidRPr="006E7BAE">
        <w:t>     </w:t>
      </w:r>
    </w:p>
    <w:p w14:paraId="2C493D48" w14:textId="77777777" w:rsidR="009F436C" w:rsidRPr="006E7BAE" w:rsidRDefault="009F436C" w:rsidP="00382FEC"/>
    <w:p w14:paraId="2C493D4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C493D4D" w14:textId="77777777" w:rsidTr="00C173B0">
        <w:tc>
          <w:tcPr>
            <w:tcW w:w="2269" w:type="pct"/>
          </w:tcPr>
          <w:p w14:paraId="2C493D4A" w14:textId="77777777" w:rsidR="00417FB7" w:rsidRPr="006E7BAE" w:rsidRDefault="00932E32" w:rsidP="008262A3">
            <w:r>
              <w:t>November 8</w:t>
            </w:r>
            <w:r w:rsidR="00543EDD">
              <w:t>, 2018</w:t>
            </w:r>
          </w:p>
        </w:tc>
        <w:tc>
          <w:tcPr>
            <w:tcW w:w="381" w:type="pct"/>
          </w:tcPr>
          <w:p w14:paraId="2C493D4B" w14:textId="77777777" w:rsidR="00417FB7" w:rsidRPr="006E7BAE" w:rsidRDefault="00417FB7" w:rsidP="00382FEC"/>
        </w:tc>
        <w:tc>
          <w:tcPr>
            <w:tcW w:w="2350" w:type="pct"/>
          </w:tcPr>
          <w:p w14:paraId="2C493D4C" w14:textId="77777777" w:rsidR="00417FB7" w:rsidRPr="00D83B8C" w:rsidRDefault="00932E32" w:rsidP="00816B78">
            <w:pPr>
              <w:rPr>
                <w:lang w:val="en-US"/>
              </w:rPr>
            </w:pPr>
            <w:r>
              <w:t>Le 8</w:t>
            </w:r>
            <w:r w:rsidR="00543EDD">
              <w:t xml:space="preserve"> novembre 2018</w:t>
            </w:r>
          </w:p>
        </w:tc>
      </w:tr>
      <w:tr w:rsidR="00E12A51" w:rsidRPr="006E7BAE" w14:paraId="2C493D5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493D4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493D4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493D5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42A12" w14:paraId="2C493D5F" w14:textId="77777777" w:rsidTr="00C173B0">
        <w:tc>
          <w:tcPr>
            <w:tcW w:w="2269" w:type="pct"/>
          </w:tcPr>
          <w:p w14:paraId="2C493D52" w14:textId="77777777" w:rsidR="006D777B" w:rsidRDefault="00932E32">
            <w:pPr>
              <w:pStyle w:val="SCCLsocPrefix"/>
            </w:pPr>
            <w:r>
              <w:t>BETWEEN:</w:t>
            </w:r>
            <w:r>
              <w:br/>
            </w:r>
          </w:p>
          <w:p w14:paraId="2C493D53" w14:textId="77777777" w:rsidR="006D777B" w:rsidRDefault="00932E32">
            <w:pPr>
              <w:pStyle w:val="SCCLsocParty"/>
            </w:pPr>
            <w:r>
              <w:t>Chin Fong Woon</w:t>
            </w:r>
            <w:r>
              <w:br/>
            </w:r>
          </w:p>
          <w:p w14:paraId="2C493D54" w14:textId="77777777" w:rsidR="006D777B" w:rsidRDefault="00932E32">
            <w:pPr>
              <w:pStyle w:val="SCCLsocPartyRole"/>
            </w:pPr>
            <w:r>
              <w:t>Applicant</w:t>
            </w:r>
            <w:r>
              <w:br/>
            </w:r>
          </w:p>
          <w:p w14:paraId="2C493D55" w14:textId="77777777" w:rsidR="006D777B" w:rsidRDefault="00932E32">
            <w:pPr>
              <w:pStyle w:val="SCCLsocVersus"/>
            </w:pPr>
            <w:r>
              <w:t>- and -</w:t>
            </w:r>
            <w:r>
              <w:br/>
            </w:r>
          </w:p>
          <w:p w14:paraId="2C493D56" w14:textId="77777777" w:rsidR="006D777B" w:rsidRDefault="00932E32">
            <w:pPr>
              <w:pStyle w:val="SCCLsocParty"/>
            </w:pPr>
            <w:r>
              <w:t>Technicon Industries Ltd.</w:t>
            </w:r>
            <w:r>
              <w:br/>
            </w:r>
          </w:p>
          <w:p w14:paraId="2C493D57" w14:textId="77777777" w:rsidR="006D777B" w:rsidRDefault="00932E3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C493D58" w14:textId="77777777" w:rsidR="00824412" w:rsidRPr="006E7BAE" w:rsidRDefault="00824412" w:rsidP="00375294"/>
        </w:tc>
        <w:tc>
          <w:tcPr>
            <w:tcW w:w="2350" w:type="pct"/>
          </w:tcPr>
          <w:p w14:paraId="2C493D59" w14:textId="77777777" w:rsidR="006D777B" w:rsidRPr="00932E32" w:rsidRDefault="00932E32">
            <w:pPr>
              <w:pStyle w:val="SCCLsocPrefix"/>
              <w:rPr>
                <w:lang w:val="fr-CA"/>
              </w:rPr>
            </w:pPr>
            <w:r w:rsidRPr="00932E32">
              <w:rPr>
                <w:lang w:val="fr-CA"/>
              </w:rPr>
              <w:t>ENTRE :</w:t>
            </w:r>
            <w:r w:rsidRPr="00932E32">
              <w:rPr>
                <w:lang w:val="fr-CA"/>
              </w:rPr>
              <w:br/>
            </w:r>
          </w:p>
          <w:p w14:paraId="2C493D5A" w14:textId="77777777" w:rsidR="006D777B" w:rsidRPr="00932E32" w:rsidRDefault="00932E32">
            <w:pPr>
              <w:pStyle w:val="SCCLsocParty"/>
              <w:rPr>
                <w:lang w:val="fr-CA"/>
              </w:rPr>
            </w:pPr>
            <w:r w:rsidRPr="00932E32">
              <w:rPr>
                <w:lang w:val="fr-CA"/>
              </w:rPr>
              <w:t>Chin Fong Woon</w:t>
            </w:r>
            <w:r w:rsidRPr="00932E32">
              <w:rPr>
                <w:lang w:val="fr-CA"/>
              </w:rPr>
              <w:br/>
            </w:r>
          </w:p>
          <w:p w14:paraId="2C493D5B" w14:textId="77777777" w:rsidR="006D777B" w:rsidRPr="00932E32" w:rsidRDefault="00932E3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32E32">
              <w:rPr>
                <w:lang w:val="fr-CA"/>
              </w:rPr>
              <w:br/>
            </w:r>
          </w:p>
          <w:p w14:paraId="2C493D5C" w14:textId="77777777" w:rsidR="006D777B" w:rsidRPr="00932E32" w:rsidRDefault="00932E32">
            <w:pPr>
              <w:pStyle w:val="SCCLsocVersus"/>
              <w:rPr>
                <w:lang w:val="fr-CA"/>
              </w:rPr>
            </w:pPr>
            <w:r w:rsidRPr="00932E32">
              <w:rPr>
                <w:lang w:val="fr-CA"/>
              </w:rPr>
              <w:t>- et -</w:t>
            </w:r>
            <w:r w:rsidRPr="00932E32">
              <w:rPr>
                <w:lang w:val="fr-CA"/>
              </w:rPr>
              <w:br/>
            </w:r>
          </w:p>
          <w:p w14:paraId="2C493D5D" w14:textId="77777777" w:rsidR="006D777B" w:rsidRPr="00932E32" w:rsidRDefault="00932E32">
            <w:pPr>
              <w:pStyle w:val="SCCLsocParty"/>
              <w:rPr>
                <w:lang w:val="fr-CA"/>
              </w:rPr>
            </w:pPr>
            <w:r w:rsidRPr="00932E32">
              <w:rPr>
                <w:lang w:val="fr-CA"/>
              </w:rPr>
              <w:t>Technicon Industries Ltd.</w:t>
            </w:r>
            <w:r w:rsidRPr="00932E32">
              <w:rPr>
                <w:lang w:val="fr-CA"/>
              </w:rPr>
              <w:br/>
            </w:r>
          </w:p>
          <w:p w14:paraId="2C493D5E" w14:textId="77777777" w:rsidR="006D777B" w:rsidRPr="00932E32" w:rsidRDefault="00932E3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242A12" w14:paraId="2C493D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493D60" w14:textId="77777777" w:rsidR="00824412" w:rsidRPr="00932E3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493D61" w14:textId="77777777" w:rsidR="00824412" w:rsidRPr="00932E3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493D62" w14:textId="77777777" w:rsidR="00824412" w:rsidRPr="00932E32" w:rsidRDefault="00824412" w:rsidP="00B408F8">
            <w:pPr>
              <w:rPr>
                <w:lang w:val="fr-CA"/>
              </w:rPr>
            </w:pPr>
          </w:p>
        </w:tc>
      </w:tr>
      <w:tr w:rsidR="00824412" w:rsidRPr="00242A12" w14:paraId="2C493D6D" w14:textId="77777777" w:rsidTr="00C173B0">
        <w:tc>
          <w:tcPr>
            <w:tcW w:w="2269" w:type="pct"/>
          </w:tcPr>
          <w:p w14:paraId="2C493D6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C493D65" w14:textId="77777777" w:rsidR="00824412" w:rsidRPr="006E7BAE" w:rsidRDefault="00824412" w:rsidP="00417FB7">
            <w:pPr>
              <w:jc w:val="center"/>
            </w:pPr>
          </w:p>
          <w:p w14:paraId="2C493D66" w14:textId="59A39606" w:rsidR="00824412" w:rsidRDefault="00932E32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 xml:space="preserve">CA43912, 2017 BCCA </w:t>
            </w:r>
            <w:r w:rsidR="000F76C8">
              <w:t>167</w:t>
            </w:r>
            <w:r w:rsidR="00824412" w:rsidRPr="006E7BAE">
              <w:t xml:space="preserve">, dated </w:t>
            </w:r>
            <w:r w:rsidR="00824412">
              <w:t>A</w:t>
            </w:r>
            <w:r w:rsidR="000F76C8">
              <w:t>pril 24</w:t>
            </w:r>
            <w:r w:rsidR="00824412">
              <w:t>, 2017</w:t>
            </w:r>
            <w:r w:rsidR="000F76C8">
              <w:t>,</w:t>
            </w:r>
            <w:r>
              <w:t xml:space="preserve"> </w:t>
            </w:r>
            <w:r w:rsidR="003362B9" w:rsidRPr="003362B9">
              <w:t>with  supplementary</w:t>
            </w:r>
            <w:r w:rsidR="003362B9">
              <w:t xml:space="preserve"> </w:t>
            </w:r>
            <w:r w:rsidR="00CA1CEF">
              <w:t>reasons</w:t>
            </w:r>
            <w:r w:rsidR="003362B9" w:rsidRPr="003362B9">
              <w:t xml:space="preserve"> dated </w:t>
            </w:r>
            <w:r w:rsidR="003362B9">
              <w:t xml:space="preserve">August 3, 2017, 2017 BCCA 294, </w:t>
            </w:r>
            <w:r>
              <w:t>is dismissed</w:t>
            </w:r>
            <w:r w:rsidR="00824412" w:rsidRPr="006E7BAE">
              <w:t>.</w:t>
            </w:r>
          </w:p>
          <w:p w14:paraId="2C493D67" w14:textId="77777777" w:rsidR="003F6511" w:rsidRDefault="003F6511" w:rsidP="00011960">
            <w:pPr>
              <w:jc w:val="both"/>
            </w:pPr>
          </w:p>
          <w:p w14:paraId="2C493D6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C493D6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C493D6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C493D6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C493D6C" w14:textId="3A2AC658" w:rsidR="003F6511" w:rsidRPr="006E7BAE" w:rsidRDefault="00932E32" w:rsidP="00011960">
            <w:pPr>
              <w:jc w:val="both"/>
              <w:rPr>
                <w:lang w:val="fr-CA"/>
              </w:rPr>
            </w:pPr>
            <w:bookmarkStart w:id="1" w:name="_GoBack"/>
            <w:r w:rsidRPr="00122A01">
              <w:rPr>
                <w:lang w:val="fr-CA"/>
              </w:rPr>
              <w:t>La requête en prorogation du délai de signification et de dépôt de la demande d’auto</w:t>
            </w:r>
            <w:r>
              <w:rPr>
                <w:lang w:val="fr-CA"/>
              </w:rPr>
              <w:t xml:space="preserve">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32E32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32E32">
              <w:rPr>
                <w:lang w:val="fr-CA"/>
              </w:rPr>
              <w:t xml:space="preserve">CA43912, 2017 BCCA </w:t>
            </w:r>
            <w:r w:rsidR="003362B9">
              <w:rPr>
                <w:lang w:val="fr-CA"/>
              </w:rPr>
              <w:t>167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3362B9">
              <w:rPr>
                <w:lang w:val="fr-CA"/>
              </w:rPr>
              <w:t>24 avril</w:t>
            </w:r>
            <w:r w:rsidR="00824412" w:rsidRPr="00932E32">
              <w:rPr>
                <w:lang w:val="fr-CA"/>
              </w:rPr>
              <w:t> 2017</w:t>
            </w:r>
            <w:r>
              <w:rPr>
                <w:lang w:val="fr-CA"/>
              </w:rPr>
              <w:t>,</w:t>
            </w:r>
            <w:r w:rsidR="003362B9">
              <w:rPr>
                <w:lang w:val="fr-CA"/>
              </w:rPr>
              <w:t xml:space="preserve"> </w:t>
            </w:r>
            <w:r w:rsidR="003362B9" w:rsidRPr="003362B9">
              <w:rPr>
                <w:lang w:val="fr-CA"/>
              </w:rPr>
              <w:t>et du jugement supplémentaire daté du</w:t>
            </w:r>
            <w:r w:rsidR="003362B9">
              <w:rPr>
                <w:lang w:val="fr-CA"/>
              </w:rPr>
              <w:t xml:space="preserve"> 3 août 201</w:t>
            </w:r>
            <w:r w:rsidR="00CA1CEF">
              <w:rPr>
                <w:lang w:val="fr-CA"/>
              </w:rPr>
              <w:t>7</w:t>
            </w:r>
            <w:r w:rsidR="003362B9">
              <w:rPr>
                <w:lang w:val="fr-CA"/>
              </w:rPr>
              <w:t>, 201</w:t>
            </w:r>
            <w:r w:rsidR="00CA1CEF">
              <w:rPr>
                <w:lang w:val="fr-CA"/>
              </w:rPr>
              <w:t>7</w:t>
            </w:r>
            <w:r w:rsidR="003362B9">
              <w:rPr>
                <w:lang w:val="fr-CA"/>
              </w:rPr>
              <w:t xml:space="preserve"> BCCA 294,</w:t>
            </w:r>
            <w:r>
              <w:rPr>
                <w:lang w:val="fr-CA"/>
              </w:rPr>
              <w:t xml:space="preserve"> est rejetée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C493D6F" w14:textId="77777777" w:rsidR="00932E32" w:rsidRPr="00D83B8C" w:rsidRDefault="00932E32" w:rsidP="00382FEC">
      <w:pPr>
        <w:rPr>
          <w:lang w:val="fr-CA"/>
        </w:rPr>
      </w:pPr>
    </w:p>
    <w:p w14:paraId="2C493D70" w14:textId="77777777" w:rsidR="009F436C" w:rsidRPr="00D83B8C" w:rsidRDefault="009F436C" w:rsidP="00417FB7">
      <w:pPr>
        <w:jc w:val="center"/>
        <w:rPr>
          <w:lang w:val="fr-CA"/>
        </w:rPr>
      </w:pPr>
    </w:p>
    <w:p w14:paraId="2C493D71" w14:textId="77777777" w:rsidR="009F436C" w:rsidRPr="00D83B8C" w:rsidRDefault="009F436C" w:rsidP="00417FB7">
      <w:pPr>
        <w:jc w:val="center"/>
        <w:rPr>
          <w:lang w:val="fr-CA"/>
        </w:rPr>
      </w:pPr>
    </w:p>
    <w:p w14:paraId="2C493D7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C493D7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93D76" w14:textId="77777777" w:rsidR="00983D48" w:rsidRDefault="00983D48">
      <w:r>
        <w:separator/>
      </w:r>
    </w:p>
  </w:endnote>
  <w:endnote w:type="continuationSeparator" w:id="0">
    <w:p w14:paraId="2C493D7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93D74" w14:textId="77777777" w:rsidR="00983D48" w:rsidRDefault="00983D48">
      <w:r>
        <w:separator/>
      </w:r>
    </w:p>
  </w:footnote>
  <w:footnote w:type="continuationSeparator" w:id="0">
    <w:p w14:paraId="2C493D7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93D7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1697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C493D79" w14:textId="77777777" w:rsidR="008F53F3" w:rsidRDefault="008F53F3" w:rsidP="008F53F3">
    <w:pPr>
      <w:rPr>
        <w:szCs w:val="24"/>
      </w:rPr>
    </w:pPr>
  </w:p>
  <w:p w14:paraId="2C493D7A" w14:textId="77777777" w:rsidR="008F53F3" w:rsidRDefault="008F53F3" w:rsidP="008F53F3">
    <w:pPr>
      <w:rPr>
        <w:szCs w:val="24"/>
      </w:rPr>
    </w:pPr>
  </w:p>
  <w:p w14:paraId="2C493D7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37982</w:t>
    </w:r>
    <w:r>
      <w:rPr>
        <w:szCs w:val="24"/>
      </w:rPr>
      <w:t>     </w:t>
    </w:r>
  </w:p>
  <w:p w14:paraId="2C493D7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C493D7D" w14:textId="77777777" w:rsidR="0073151A" w:rsidRDefault="0073151A" w:rsidP="0073151A"/>
      <w:p w14:paraId="2C493D7E" w14:textId="77777777" w:rsidR="0073151A" w:rsidRPr="006E7BAE" w:rsidRDefault="0073151A" w:rsidP="0073151A"/>
      <w:p w14:paraId="2C493D7F" w14:textId="77777777" w:rsidR="0073151A" w:rsidRPr="006E7BAE" w:rsidRDefault="0073151A" w:rsidP="0073151A"/>
      <w:p w14:paraId="2C493D80" w14:textId="77777777" w:rsidR="0073151A" w:rsidRPr="006E7BAE" w:rsidRDefault="0073151A" w:rsidP="0073151A"/>
      <w:p w14:paraId="2C493D81" w14:textId="77777777" w:rsidR="0073151A" w:rsidRDefault="0073151A" w:rsidP="0073151A"/>
      <w:p w14:paraId="2C493D82" w14:textId="77777777" w:rsidR="0073151A" w:rsidRDefault="0073151A" w:rsidP="0073151A"/>
      <w:p w14:paraId="2C493D83" w14:textId="77777777" w:rsidR="0073151A" w:rsidRDefault="0073151A" w:rsidP="0073151A"/>
      <w:p w14:paraId="2C493D84" w14:textId="77777777" w:rsidR="0073151A" w:rsidRDefault="0073151A" w:rsidP="0073151A"/>
      <w:p w14:paraId="2C493D85" w14:textId="77777777" w:rsidR="0073151A" w:rsidRDefault="0073151A" w:rsidP="0073151A"/>
      <w:p w14:paraId="2C493D86" w14:textId="77777777" w:rsidR="0073151A" w:rsidRPr="006E7BAE" w:rsidRDefault="0073151A" w:rsidP="0073151A"/>
      <w:p w14:paraId="2C493D87" w14:textId="77777777" w:rsidR="00ED265D" w:rsidRPr="0073151A" w:rsidRDefault="001D613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76C8"/>
    <w:rsid w:val="00110EB3"/>
    <w:rsid w:val="0016666F"/>
    <w:rsid w:val="00167C15"/>
    <w:rsid w:val="001B3EC0"/>
    <w:rsid w:val="001D0116"/>
    <w:rsid w:val="001D4323"/>
    <w:rsid w:val="001D6136"/>
    <w:rsid w:val="001E1079"/>
    <w:rsid w:val="00203642"/>
    <w:rsid w:val="00212BA0"/>
    <w:rsid w:val="0021697E"/>
    <w:rsid w:val="00242A1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62B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777B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2E32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1CEF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C493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12383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ECA3979-AC02-4149-9A27-9392EF05C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37AE2-7840-400F-A541-599BB1C5C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47158-7FB4-45D3-AED2-2D97E411657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2018-11-07T13:11:00Z</dcterms:created>
  <dcterms:modified xsi:type="dcterms:W3CDTF">2018-11-07T13:11:00Z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