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0269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38029</w:t>
      </w:r>
      <w:r w:rsidR="00E81C0B" w:rsidRPr="001E26DB">
        <w:t>     </w:t>
      </w:r>
    </w:p>
    <w:p w14:paraId="27002699" w14:textId="77777777" w:rsidR="009F436C" w:rsidRPr="001E26DB" w:rsidRDefault="009F436C" w:rsidP="00382FEC"/>
    <w:p w14:paraId="2700269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700269E" w14:textId="77777777" w:rsidTr="00B37A52">
        <w:tc>
          <w:tcPr>
            <w:tcW w:w="2269" w:type="pct"/>
          </w:tcPr>
          <w:p w14:paraId="2700269B" w14:textId="77777777" w:rsidR="00417FB7" w:rsidRPr="001E26DB" w:rsidRDefault="00A77683" w:rsidP="008262A3">
            <w:r>
              <w:t>Le 8</w:t>
            </w:r>
            <w:r w:rsidR="0062554E">
              <w:t xml:space="preserve"> novembre 2018</w:t>
            </w:r>
          </w:p>
        </w:tc>
        <w:tc>
          <w:tcPr>
            <w:tcW w:w="381" w:type="pct"/>
          </w:tcPr>
          <w:p w14:paraId="2700269C" w14:textId="77777777" w:rsidR="00417FB7" w:rsidRPr="001E26DB" w:rsidRDefault="00417FB7" w:rsidP="00382FEC"/>
        </w:tc>
        <w:tc>
          <w:tcPr>
            <w:tcW w:w="2350" w:type="pct"/>
          </w:tcPr>
          <w:p w14:paraId="2700269D" w14:textId="77777777" w:rsidR="00417FB7" w:rsidRPr="001E26DB" w:rsidRDefault="00A77683" w:rsidP="0027081E">
            <w:pPr>
              <w:rPr>
                <w:lang w:val="en-CA"/>
              </w:rPr>
            </w:pPr>
            <w:r>
              <w:t>November 8</w:t>
            </w:r>
            <w:r w:rsidR="0062554E">
              <w:t>, 2018</w:t>
            </w:r>
          </w:p>
        </w:tc>
      </w:tr>
      <w:tr w:rsidR="00C2612E" w:rsidRPr="0062554E" w14:paraId="270026A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700269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0026A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0026A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B18C1" w14:paraId="270026B0" w14:textId="77777777" w:rsidTr="006A1E6D">
        <w:tc>
          <w:tcPr>
            <w:tcW w:w="2269" w:type="pct"/>
          </w:tcPr>
          <w:p w14:paraId="270026A3" w14:textId="77777777" w:rsidR="00CC2A82" w:rsidRDefault="00A77683">
            <w:pPr>
              <w:pStyle w:val="SCCLsocPrefix"/>
            </w:pPr>
            <w:r>
              <w:t>ENTRE :</w:t>
            </w:r>
            <w:r>
              <w:br/>
            </w:r>
          </w:p>
          <w:p w14:paraId="270026A4" w14:textId="77777777" w:rsidR="00CC2A82" w:rsidRDefault="00A77683">
            <w:pPr>
              <w:pStyle w:val="SCCLsocParty"/>
            </w:pPr>
            <w:r>
              <w:t>Richard Raîche</w:t>
            </w:r>
            <w:r>
              <w:br/>
            </w:r>
          </w:p>
          <w:p w14:paraId="270026A5" w14:textId="77777777" w:rsidR="00CC2A82" w:rsidRDefault="00A77683">
            <w:pPr>
              <w:pStyle w:val="SCCLsocPartyRole"/>
            </w:pPr>
            <w:r>
              <w:t>Demandeur</w:t>
            </w:r>
            <w:r>
              <w:br/>
            </w:r>
          </w:p>
          <w:p w14:paraId="270026A6" w14:textId="77777777" w:rsidR="00CC2A82" w:rsidRDefault="00A77683">
            <w:pPr>
              <w:pStyle w:val="SCCLsocVersus"/>
            </w:pPr>
            <w:r>
              <w:t>- et -</w:t>
            </w:r>
            <w:r>
              <w:br/>
            </w:r>
          </w:p>
          <w:p w14:paraId="270026A7" w14:textId="77777777" w:rsidR="00CC2A82" w:rsidRDefault="00A77683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270026A8" w14:textId="6AC95EFF" w:rsidR="00CC2A82" w:rsidRDefault="00A77683">
            <w:pPr>
              <w:pStyle w:val="SCCLsocPartyRole"/>
            </w:pPr>
            <w:r>
              <w:t>Intimé</w:t>
            </w:r>
            <w:r w:rsidR="00A01CCF">
              <w:t>e</w:t>
            </w:r>
          </w:p>
        </w:tc>
        <w:tc>
          <w:tcPr>
            <w:tcW w:w="381" w:type="pct"/>
          </w:tcPr>
          <w:p w14:paraId="270026A9" w14:textId="77777777" w:rsidR="00824412" w:rsidRPr="00A01CCF" w:rsidRDefault="00824412" w:rsidP="00375294"/>
        </w:tc>
        <w:tc>
          <w:tcPr>
            <w:tcW w:w="2350" w:type="pct"/>
          </w:tcPr>
          <w:p w14:paraId="270026AA" w14:textId="77777777" w:rsidR="00CC2A82" w:rsidRPr="00A77683" w:rsidRDefault="00A77683">
            <w:pPr>
              <w:pStyle w:val="SCCLsocPrefix"/>
              <w:rPr>
                <w:lang w:val="en-US"/>
              </w:rPr>
            </w:pPr>
            <w:r w:rsidRPr="00A77683">
              <w:rPr>
                <w:lang w:val="en-US"/>
              </w:rPr>
              <w:t>BETWEEN:</w:t>
            </w:r>
            <w:r w:rsidRPr="00A77683">
              <w:rPr>
                <w:lang w:val="en-US"/>
              </w:rPr>
              <w:br/>
            </w:r>
          </w:p>
          <w:p w14:paraId="270026AB" w14:textId="77777777" w:rsidR="00CC2A82" w:rsidRPr="00A77683" w:rsidRDefault="00A77683">
            <w:pPr>
              <w:pStyle w:val="SCCLsocParty"/>
              <w:rPr>
                <w:lang w:val="en-US"/>
              </w:rPr>
            </w:pPr>
            <w:r w:rsidRPr="00A77683">
              <w:rPr>
                <w:lang w:val="en-US"/>
              </w:rPr>
              <w:t>Richard Raîche</w:t>
            </w:r>
            <w:r w:rsidRPr="00A77683">
              <w:rPr>
                <w:lang w:val="en-US"/>
              </w:rPr>
              <w:br/>
            </w:r>
          </w:p>
          <w:p w14:paraId="270026AC" w14:textId="77777777" w:rsidR="00CC2A82" w:rsidRPr="00A77683" w:rsidRDefault="00A77683">
            <w:pPr>
              <w:pStyle w:val="SCCLsocPartyRole"/>
              <w:rPr>
                <w:lang w:val="en-US"/>
              </w:rPr>
            </w:pPr>
            <w:r w:rsidRPr="00A77683">
              <w:rPr>
                <w:lang w:val="en-US"/>
              </w:rPr>
              <w:t>Applicant</w:t>
            </w:r>
            <w:r w:rsidRPr="00A77683">
              <w:rPr>
                <w:lang w:val="en-US"/>
              </w:rPr>
              <w:br/>
            </w:r>
          </w:p>
          <w:p w14:paraId="270026AD" w14:textId="77777777" w:rsidR="00CC2A82" w:rsidRPr="00A77683" w:rsidRDefault="00A77683">
            <w:pPr>
              <w:pStyle w:val="SCCLsocVersus"/>
              <w:rPr>
                <w:lang w:val="en-US"/>
              </w:rPr>
            </w:pPr>
            <w:r w:rsidRPr="00A77683">
              <w:rPr>
                <w:lang w:val="en-US"/>
              </w:rPr>
              <w:t>- and -</w:t>
            </w:r>
            <w:r w:rsidRPr="00A77683">
              <w:rPr>
                <w:lang w:val="en-US"/>
              </w:rPr>
              <w:br/>
            </w:r>
          </w:p>
          <w:p w14:paraId="270026AE" w14:textId="193615A9" w:rsidR="00CC2A82" w:rsidRPr="00A77683" w:rsidRDefault="00A77683">
            <w:pPr>
              <w:pStyle w:val="SCCLsocParty"/>
              <w:rPr>
                <w:lang w:val="en-US"/>
              </w:rPr>
            </w:pPr>
            <w:r w:rsidRPr="00A77683">
              <w:rPr>
                <w:lang w:val="en-US"/>
              </w:rPr>
              <w:t>Attorney General of Qu</w:t>
            </w:r>
            <w:r w:rsidR="00A01CCF">
              <w:rPr>
                <w:lang w:val="en-US"/>
              </w:rPr>
              <w:t>e</w:t>
            </w:r>
            <w:r w:rsidRPr="00A77683">
              <w:rPr>
                <w:lang w:val="en-US"/>
              </w:rPr>
              <w:t>bec</w:t>
            </w:r>
            <w:r w:rsidRPr="00A77683">
              <w:rPr>
                <w:lang w:val="en-US"/>
              </w:rPr>
              <w:br/>
            </w:r>
          </w:p>
          <w:p w14:paraId="270026AF" w14:textId="77777777" w:rsidR="00CC2A82" w:rsidRPr="00A77683" w:rsidRDefault="00A77683">
            <w:pPr>
              <w:pStyle w:val="SCCLsocPartyRole"/>
              <w:rPr>
                <w:lang w:val="en-US"/>
              </w:rPr>
            </w:pPr>
            <w:r w:rsidRPr="00A77683">
              <w:rPr>
                <w:lang w:val="en-US"/>
              </w:rPr>
              <w:t>Respondent</w:t>
            </w:r>
          </w:p>
        </w:tc>
      </w:tr>
      <w:tr w:rsidR="00824412" w:rsidRPr="00BB18C1" w14:paraId="270026B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70026B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0026B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0026B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B18C1" w14:paraId="270026C0" w14:textId="77777777" w:rsidTr="00B37A52">
        <w:tc>
          <w:tcPr>
            <w:tcW w:w="2269" w:type="pct"/>
          </w:tcPr>
          <w:p w14:paraId="270026B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70026B6" w14:textId="77777777" w:rsidR="0027081E" w:rsidRPr="001E26DB" w:rsidRDefault="0027081E" w:rsidP="0027081E">
            <w:pPr>
              <w:jc w:val="center"/>
            </w:pPr>
          </w:p>
          <w:p w14:paraId="270026B9" w14:textId="603CD525" w:rsidR="00622562" w:rsidRPr="001E26DB" w:rsidRDefault="0027081E" w:rsidP="00BB18C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01CCF">
              <w:t xml:space="preserve">500-09-027139-179, </w:t>
            </w:r>
            <w:r>
              <w:t>2018 QCCA 89</w:t>
            </w:r>
            <w:r w:rsidRPr="001E26DB">
              <w:t xml:space="preserve">, daté du </w:t>
            </w:r>
            <w:r>
              <w:t>24 janvier 2018</w:t>
            </w:r>
            <w:r w:rsidRPr="001E26DB">
              <w:t>,</w:t>
            </w:r>
            <w:r w:rsidR="00A77683">
              <w:t xml:space="preserve"> est rejetée</w:t>
            </w:r>
            <w:r w:rsidR="00A01CCF">
              <w:t>.</w:t>
            </w:r>
            <w:r w:rsidR="00A713FF">
              <w:t xml:space="preserve"> </w:t>
            </w:r>
            <w:r w:rsidR="00A01CCF">
              <w:t>I</w:t>
            </w:r>
            <w:r w:rsidR="00A77683">
              <w:t>l n’est pas nécessaire d’examiner la requête en prorogation d</w:t>
            </w:r>
            <w:r w:rsidR="00A470D8">
              <w:t>u</w:t>
            </w:r>
            <w:r w:rsidR="00A77683">
              <w:t xml:space="preserve"> délai</w:t>
            </w:r>
            <w:r w:rsidR="00EF2D31">
              <w:t>.</w:t>
            </w:r>
            <w:r w:rsidR="00A01CCF">
              <w:t xml:space="preserve"> </w:t>
            </w:r>
          </w:p>
        </w:tc>
        <w:tc>
          <w:tcPr>
            <w:tcW w:w="381" w:type="pct"/>
          </w:tcPr>
          <w:p w14:paraId="270026B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0026B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70026B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70026BD" w14:textId="14C6E9EA" w:rsidR="00824412" w:rsidRPr="00A470D8" w:rsidRDefault="0027081E" w:rsidP="006C135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7768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A01CCF" w:rsidRPr="00A77683">
              <w:rPr>
                <w:lang w:val="en-US"/>
              </w:rPr>
              <w:t>500-09-027139-179</w:t>
            </w:r>
            <w:r w:rsidR="00A01CCF">
              <w:rPr>
                <w:lang w:val="en-US"/>
              </w:rPr>
              <w:t xml:space="preserve">, </w:t>
            </w:r>
            <w:r w:rsidRPr="00A77683">
              <w:rPr>
                <w:lang w:val="en-US"/>
              </w:rPr>
              <w:t>2018 QCCA 89</w:t>
            </w:r>
            <w:r w:rsidRPr="001E26DB">
              <w:rPr>
                <w:lang w:val="en-CA"/>
              </w:rPr>
              <w:t xml:space="preserve">, dated </w:t>
            </w:r>
            <w:r w:rsidRPr="00A77683">
              <w:rPr>
                <w:lang w:val="en-US"/>
              </w:rPr>
              <w:t>January 24, 2018</w:t>
            </w:r>
            <w:r w:rsidR="00A01CCF">
              <w:rPr>
                <w:lang w:val="en-US"/>
              </w:rPr>
              <w:t>,</w:t>
            </w:r>
            <w:r w:rsidR="00A77683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A01CCF" w:rsidRPr="00A470D8">
              <w:rPr>
                <w:lang w:val="en-US"/>
              </w:rPr>
              <w:t>It is not necessary to consider the motion for an extension of time</w:t>
            </w:r>
            <w:r w:rsidR="00EF2D31">
              <w:rPr>
                <w:lang w:val="en-US"/>
              </w:rPr>
              <w:t>.</w:t>
            </w:r>
            <w:r w:rsidR="00A01CCF" w:rsidRPr="00A470D8">
              <w:rPr>
                <w:lang w:val="en-US"/>
              </w:rPr>
              <w:t xml:space="preserve"> </w:t>
            </w:r>
          </w:p>
          <w:p w14:paraId="270026B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70026BF" w14:textId="77777777" w:rsidR="00622562" w:rsidRPr="00A77683" w:rsidRDefault="00622562" w:rsidP="006C1359">
            <w:pPr>
              <w:jc w:val="both"/>
              <w:rPr>
                <w:lang w:val="en-CA"/>
              </w:rPr>
            </w:pPr>
          </w:p>
        </w:tc>
        <w:bookmarkStart w:id="1" w:name="_GoBack"/>
        <w:bookmarkEnd w:id="1"/>
      </w:tr>
    </w:tbl>
    <w:p w14:paraId="270026C1" w14:textId="77777777" w:rsidR="009F436C" w:rsidRDefault="009F436C" w:rsidP="00382FEC">
      <w:pPr>
        <w:rPr>
          <w:lang w:val="en-US"/>
        </w:rPr>
      </w:pPr>
    </w:p>
    <w:p w14:paraId="18C9E3F4" w14:textId="77777777" w:rsidR="00BB18C1" w:rsidRPr="002C29B6" w:rsidRDefault="00BB18C1" w:rsidP="00382FEC">
      <w:pPr>
        <w:rPr>
          <w:lang w:val="en-US"/>
        </w:rPr>
      </w:pPr>
    </w:p>
    <w:p w14:paraId="270026C2" w14:textId="77777777" w:rsidR="009F436C" w:rsidRPr="002C29B6" w:rsidRDefault="009F436C" w:rsidP="00417FB7">
      <w:pPr>
        <w:jc w:val="center"/>
        <w:rPr>
          <w:lang w:val="en-US"/>
        </w:rPr>
      </w:pPr>
    </w:p>
    <w:p w14:paraId="270026C3" w14:textId="77777777" w:rsidR="009F436C" w:rsidRPr="002C29B6" w:rsidRDefault="009F436C" w:rsidP="00417FB7">
      <w:pPr>
        <w:jc w:val="center"/>
        <w:rPr>
          <w:lang w:val="en-US"/>
        </w:rPr>
      </w:pPr>
    </w:p>
    <w:p w14:paraId="270026C4" w14:textId="77777777" w:rsidR="00655333" w:rsidRPr="00A77683" w:rsidRDefault="00655333" w:rsidP="00655333">
      <w:pPr>
        <w:jc w:val="center"/>
        <w:rPr>
          <w:lang w:val="en-US"/>
        </w:rPr>
      </w:pPr>
      <w:r w:rsidRPr="00A77683">
        <w:rPr>
          <w:lang w:val="en-US"/>
        </w:rPr>
        <w:t>J.C.C.</w:t>
      </w:r>
    </w:p>
    <w:p w14:paraId="270026C5" w14:textId="77777777" w:rsidR="00655333" w:rsidRPr="00A77683" w:rsidRDefault="00655333" w:rsidP="00655333">
      <w:pPr>
        <w:jc w:val="center"/>
        <w:rPr>
          <w:lang w:val="en-US"/>
        </w:rPr>
      </w:pPr>
      <w:r w:rsidRPr="00A77683">
        <w:rPr>
          <w:lang w:val="en-US"/>
        </w:rPr>
        <w:t>C.J.C.</w:t>
      </w:r>
    </w:p>
    <w:p w14:paraId="270026C6" w14:textId="77777777" w:rsidR="00655333" w:rsidRPr="00A77683" w:rsidRDefault="00655333" w:rsidP="00655333">
      <w:pPr>
        <w:jc w:val="center"/>
        <w:rPr>
          <w:lang w:val="en-US"/>
        </w:rPr>
      </w:pPr>
    </w:p>
    <w:sectPr w:rsidR="00655333" w:rsidRPr="00A77683" w:rsidSect="00A01CCF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026C9" w14:textId="77777777" w:rsidR="00D27D4E" w:rsidRDefault="00D27D4E">
      <w:r>
        <w:separator/>
      </w:r>
    </w:p>
  </w:endnote>
  <w:endnote w:type="continuationSeparator" w:id="0">
    <w:p w14:paraId="270026C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26C7" w14:textId="77777777" w:rsidR="00D27D4E" w:rsidRDefault="00D27D4E">
      <w:r>
        <w:separator/>
      </w:r>
    </w:p>
  </w:footnote>
  <w:footnote w:type="continuationSeparator" w:id="0">
    <w:p w14:paraId="270026C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26C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470D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0026CC" w14:textId="77777777" w:rsidR="00401B64" w:rsidRDefault="00401B64" w:rsidP="00401B64">
    <w:pPr>
      <w:rPr>
        <w:szCs w:val="24"/>
      </w:rPr>
    </w:pPr>
  </w:p>
  <w:p w14:paraId="270026CD" w14:textId="77777777" w:rsidR="00401B64" w:rsidRDefault="00401B64" w:rsidP="00401B64">
    <w:pPr>
      <w:rPr>
        <w:szCs w:val="24"/>
      </w:rPr>
    </w:pPr>
  </w:p>
  <w:p w14:paraId="270026C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38029</w:t>
    </w:r>
    <w:r w:rsidR="00401B64">
      <w:rPr>
        <w:szCs w:val="24"/>
      </w:rPr>
      <w:t>     </w:t>
    </w:r>
  </w:p>
  <w:p w14:paraId="270026C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70026D0" w14:textId="77777777" w:rsidR="000452C9" w:rsidRDefault="000452C9" w:rsidP="000452C9"/>
      <w:p w14:paraId="270026D1" w14:textId="77777777" w:rsidR="000452C9" w:rsidRPr="001E26DB" w:rsidRDefault="000452C9" w:rsidP="000452C9"/>
      <w:p w14:paraId="270026D2" w14:textId="77777777" w:rsidR="000452C9" w:rsidRPr="001E26DB" w:rsidRDefault="000452C9" w:rsidP="000452C9"/>
      <w:p w14:paraId="270026D3" w14:textId="77777777" w:rsidR="000452C9" w:rsidRDefault="000452C9" w:rsidP="000452C9"/>
      <w:p w14:paraId="270026D4" w14:textId="77777777" w:rsidR="000452C9" w:rsidRDefault="000452C9" w:rsidP="000452C9"/>
      <w:p w14:paraId="270026D5" w14:textId="77777777" w:rsidR="000452C9" w:rsidRDefault="000452C9" w:rsidP="000452C9"/>
      <w:p w14:paraId="270026D6" w14:textId="77777777" w:rsidR="000452C9" w:rsidRDefault="000452C9" w:rsidP="000452C9"/>
      <w:p w14:paraId="270026D7" w14:textId="77777777" w:rsidR="000452C9" w:rsidRPr="001E26DB" w:rsidRDefault="000452C9" w:rsidP="000452C9"/>
      <w:p w14:paraId="270026D8" w14:textId="77777777" w:rsidR="000452C9" w:rsidRPr="001E26DB" w:rsidRDefault="000452C9" w:rsidP="000452C9"/>
      <w:p w14:paraId="270026D9" w14:textId="77777777" w:rsidR="000452C9" w:rsidRDefault="000452C9" w:rsidP="000452C9">
        <w:pPr>
          <w:pStyle w:val="Header"/>
        </w:pPr>
      </w:p>
      <w:p w14:paraId="270026DA" w14:textId="77777777" w:rsidR="001D6D96" w:rsidRPr="000452C9" w:rsidRDefault="002666D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66D2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1CCF"/>
    <w:rsid w:val="00A03153"/>
    <w:rsid w:val="00A103E3"/>
    <w:rsid w:val="00A14904"/>
    <w:rsid w:val="00A15DFC"/>
    <w:rsid w:val="00A46E1B"/>
    <w:rsid w:val="00A470D8"/>
    <w:rsid w:val="00A713FF"/>
    <w:rsid w:val="00A7768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18C1"/>
    <w:rsid w:val="00BD2A96"/>
    <w:rsid w:val="00BF682C"/>
    <w:rsid w:val="00BF7644"/>
    <w:rsid w:val="00C03E8E"/>
    <w:rsid w:val="00C2612E"/>
    <w:rsid w:val="00C609B7"/>
    <w:rsid w:val="00CC2A8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2D3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7002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F09CB79-D6F0-4619-9E02-981359577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86004-EA77-43FE-8BCC-EE5FD75B2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510C7-0AB9-408F-A5A2-04330F1DD4A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2018-11-06T16:11:00Z</dcterms:created>
  <dcterms:modified xsi:type="dcterms:W3CDTF">2018-11-06T16:11:00Z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