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74CB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38662</w:t>
      </w:r>
      <w:r w:rsidR="0016666F" w:rsidRPr="006E7BAE">
        <w:t>     </w:t>
      </w:r>
    </w:p>
    <w:p w14:paraId="59D74CBD" w14:textId="77777777" w:rsidR="009F436C" w:rsidRPr="006E7BAE" w:rsidRDefault="009F436C" w:rsidP="00382FEC"/>
    <w:p w14:paraId="59D74CB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D74CC2" w14:textId="77777777" w:rsidTr="00C173B0">
        <w:tc>
          <w:tcPr>
            <w:tcW w:w="2269" w:type="pct"/>
          </w:tcPr>
          <w:p w14:paraId="59D74CBF" w14:textId="77777777" w:rsidR="00417FB7" w:rsidRPr="006E7BAE" w:rsidRDefault="00543EDD" w:rsidP="000611C8">
            <w:r>
              <w:t xml:space="preserve">September </w:t>
            </w:r>
            <w:r w:rsidR="000611C8">
              <w:t>26</w:t>
            </w:r>
            <w:r>
              <w:t>, 2019</w:t>
            </w:r>
          </w:p>
        </w:tc>
        <w:tc>
          <w:tcPr>
            <w:tcW w:w="381" w:type="pct"/>
          </w:tcPr>
          <w:p w14:paraId="59D74CC0" w14:textId="77777777" w:rsidR="00417FB7" w:rsidRPr="006E7BAE" w:rsidRDefault="00417FB7" w:rsidP="00382FEC"/>
        </w:tc>
        <w:tc>
          <w:tcPr>
            <w:tcW w:w="2350" w:type="pct"/>
          </w:tcPr>
          <w:p w14:paraId="59D74CC1" w14:textId="77777777" w:rsidR="00417FB7" w:rsidRPr="00D83B8C" w:rsidRDefault="00543EDD" w:rsidP="000611C8">
            <w:pPr>
              <w:rPr>
                <w:lang w:val="en-US"/>
              </w:rPr>
            </w:pPr>
            <w:r>
              <w:t xml:space="preserve">Le </w:t>
            </w:r>
            <w:r w:rsidR="000611C8">
              <w:t>26</w:t>
            </w:r>
            <w:r>
              <w:t xml:space="preserve"> septembre 2019</w:t>
            </w:r>
          </w:p>
        </w:tc>
      </w:tr>
      <w:tr w:rsidR="00E12A51" w:rsidRPr="006E7BAE" w14:paraId="59D74C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D74CC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D74CC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D74CC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26AB0" w14:paraId="59D74CD4" w14:textId="77777777" w:rsidTr="00C173B0">
        <w:tc>
          <w:tcPr>
            <w:tcW w:w="2269" w:type="pct"/>
          </w:tcPr>
          <w:p w14:paraId="59D74CC7" w14:textId="77777777" w:rsidR="008D3981" w:rsidRDefault="001E01DA">
            <w:pPr>
              <w:pStyle w:val="SCCLsocPrefix"/>
            </w:pPr>
            <w:r>
              <w:t>BETWEEN:</w:t>
            </w:r>
            <w:r>
              <w:br/>
            </w:r>
          </w:p>
          <w:p w14:paraId="59D74CC8" w14:textId="043DE606" w:rsidR="008D3981" w:rsidRDefault="001E01DA">
            <w:pPr>
              <w:pStyle w:val="SCCLsocParty"/>
            </w:pPr>
            <w:r>
              <w:t>Daud Ahmad Khan, Faw</w:t>
            </w:r>
            <w:r w:rsidR="006B45B7">
              <w:t>a</w:t>
            </w:r>
            <w:r>
              <w:t>d Khan</w:t>
            </w:r>
            <w:r w:rsidR="006B45B7">
              <w:t xml:space="preserve"> and</w:t>
            </w:r>
            <w:r w:rsidR="00112C9C">
              <w:t xml:space="preserve"> </w:t>
            </w:r>
            <w:r>
              <w:t>Ishaq Ahmad Khan</w:t>
            </w:r>
            <w:r>
              <w:br/>
            </w:r>
          </w:p>
          <w:p w14:paraId="59D74CC9" w14:textId="77777777" w:rsidR="008D3981" w:rsidRDefault="001E01DA">
            <w:pPr>
              <w:pStyle w:val="SCCLsocPartyRole"/>
            </w:pPr>
            <w:r>
              <w:t>Applicants</w:t>
            </w:r>
            <w:r>
              <w:br/>
            </w:r>
          </w:p>
          <w:p w14:paraId="59D74CCA" w14:textId="77777777" w:rsidR="008D3981" w:rsidRDefault="001E01DA">
            <w:pPr>
              <w:pStyle w:val="SCCLsocVersus"/>
            </w:pPr>
            <w:r>
              <w:t>- and -</w:t>
            </w:r>
            <w:r>
              <w:br/>
            </w:r>
          </w:p>
          <w:p w14:paraId="59D74CCB" w14:textId="55AE38AA" w:rsidR="008D3981" w:rsidRDefault="001E01DA">
            <w:pPr>
              <w:pStyle w:val="SCCLsocParty"/>
            </w:pPr>
            <w:r>
              <w:t>Young-Hew Son</w:t>
            </w:r>
            <w:r w:rsidR="006B45B7">
              <w:t xml:space="preserve"> and</w:t>
            </w:r>
            <w:r>
              <w:t xml:space="preserve"> Young Son</w:t>
            </w:r>
            <w:r>
              <w:br/>
            </w:r>
          </w:p>
          <w:p w14:paraId="59D74CCC" w14:textId="77777777" w:rsidR="008D3981" w:rsidRDefault="001E01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D74CCD" w14:textId="77777777" w:rsidR="00824412" w:rsidRPr="006E7BAE" w:rsidRDefault="00824412" w:rsidP="00375294"/>
        </w:tc>
        <w:tc>
          <w:tcPr>
            <w:tcW w:w="2350" w:type="pct"/>
          </w:tcPr>
          <w:p w14:paraId="59D74CCE" w14:textId="77777777" w:rsidR="008D3981" w:rsidRDefault="001E01DA">
            <w:pPr>
              <w:pStyle w:val="SCCLsocPrefix"/>
            </w:pPr>
            <w:r>
              <w:t>ENTRE :</w:t>
            </w:r>
            <w:r>
              <w:br/>
            </w:r>
          </w:p>
          <w:p w14:paraId="0665F610" w14:textId="17C0AC59" w:rsidR="00112C9C" w:rsidRDefault="001E01DA">
            <w:pPr>
              <w:pStyle w:val="SCCLsocParty"/>
            </w:pPr>
            <w:r>
              <w:t>Daud Ahmad Khan, Faw</w:t>
            </w:r>
            <w:r w:rsidR="006B45B7">
              <w:t>a</w:t>
            </w:r>
            <w:r>
              <w:t>d Khan</w:t>
            </w:r>
            <w:r w:rsidR="006B45B7">
              <w:t xml:space="preserve"> et</w:t>
            </w:r>
            <w:r>
              <w:t xml:space="preserve"> </w:t>
            </w:r>
          </w:p>
          <w:p w14:paraId="59D74CCF" w14:textId="109D7113" w:rsidR="008D3981" w:rsidRPr="00374380" w:rsidRDefault="001E01DA">
            <w:pPr>
              <w:pStyle w:val="SCCLsocParty"/>
              <w:rPr>
                <w:lang w:val="fr-CA"/>
              </w:rPr>
            </w:pPr>
            <w:r w:rsidRPr="00374380">
              <w:rPr>
                <w:lang w:val="fr-CA"/>
              </w:rPr>
              <w:t>Ishaq Ahmad Khan</w:t>
            </w:r>
            <w:r w:rsidRPr="00374380">
              <w:rPr>
                <w:lang w:val="fr-CA"/>
              </w:rPr>
              <w:br/>
            </w:r>
          </w:p>
          <w:p w14:paraId="59D74CD0" w14:textId="77777777" w:rsidR="008D3981" w:rsidRPr="00374380" w:rsidRDefault="001E01DA">
            <w:pPr>
              <w:pStyle w:val="SCCLsocPartyRole"/>
              <w:rPr>
                <w:lang w:val="fr-CA"/>
              </w:rPr>
            </w:pPr>
            <w:r w:rsidRPr="00374380">
              <w:rPr>
                <w:lang w:val="fr-CA"/>
              </w:rPr>
              <w:t>Demandeurs</w:t>
            </w:r>
            <w:r w:rsidRPr="00374380">
              <w:rPr>
                <w:lang w:val="fr-CA"/>
              </w:rPr>
              <w:br/>
            </w:r>
          </w:p>
          <w:p w14:paraId="59D74CD1" w14:textId="77777777" w:rsidR="008D3981" w:rsidRPr="00374380" w:rsidRDefault="001E01DA">
            <w:pPr>
              <w:pStyle w:val="SCCLsocVersus"/>
              <w:rPr>
                <w:lang w:val="fr-CA"/>
              </w:rPr>
            </w:pPr>
            <w:r w:rsidRPr="00374380">
              <w:rPr>
                <w:lang w:val="fr-CA"/>
              </w:rPr>
              <w:t>- et -</w:t>
            </w:r>
            <w:r w:rsidRPr="00374380">
              <w:rPr>
                <w:lang w:val="fr-CA"/>
              </w:rPr>
              <w:br/>
            </w:r>
          </w:p>
          <w:p w14:paraId="59D74CD2" w14:textId="55A09CF6" w:rsidR="008D3981" w:rsidRPr="00374380" w:rsidRDefault="001E01DA">
            <w:pPr>
              <w:pStyle w:val="SCCLsocParty"/>
              <w:rPr>
                <w:lang w:val="en-US"/>
              </w:rPr>
            </w:pPr>
            <w:r w:rsidRPr="00374380">
              <w:rPr>
                <w:lang w:val="en-US"/>
              </w:rPr>
              <w:t>Young-Hew Son</w:t>
            </w:r>
            <w:r w:rsidR="006B45B7" w:rsidRPr="00374380">
              <w:rPr>
                <w:lang w:val="en-US"/>
              </w:rPr>
              <w:t xml:space="preserve"> et</w:t>
            </w:r>
            <w:r w:rsidRPr="00374380">
              <w:rPr>
                <w:lang w:val="en-US"/>
              </w:rPr>
              <w:t xml:space="preserve"> Young Son</w:t>
            </w:r>
            <w:r w:rsidRPr="00374380">
              <w:rPr>
                <w:lang w:val="en-US"/>
              </w:rPr>
              <w:br/>
            </w:r>
          </w:p>
          <w:p w14:paraId="59D74CD3" w14:textId="77777777" w:rsidR="008D3981" w:rsidRPr="00374380" w:rsidRDefault="001E01DA" w:rsidP="000611C8">
            <w:pPr>
              <w:pStyle w:val="SCCLsocPartyRole"/>
              <w:rPr>
                <w:lang w:val="fr-CA"/>
              </w:rPr>
            </w:pPr>
            <w:r w:rsidRPr="00374380">
              <w:rPr>
                <w:lang w:val="fr-CA"/>
              </w:rPr>
              <w:t>Intimés</w:t>
            </w:r>
          </w:p>
        </w:tc>
      </w:tr>
      <w:tr w:rsidR="00824412" w:rsidRPr="00726AB0" w14:paraId="59D74C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D74CD5" w14:textId="77777777" w:rsidR="00824412" w:rsidRPr="0037438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D74CD6" w14:textId="77777777" w:rsidR="00824412" w:rsidRPr="0037438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D74CD7" w14:textId="77777777" w:rsidR="00824412" w:rsidRPr="00374380" w:rsidRDefault="00824412" w:rsidP="00B408F8">
            <w:pPr>
              <w:rPr>
                <w:lang w:val="fr-CA"/>
              </w:rPr>
            </w:pPr>
          </w:p>
        </w:tc>
      </w:tr>
      <w:tr w:rsidR="00824412" w:rsidRPr="00374380" w14:paraId="59D74CE2" w14:textId="77777777" w:rsidTr="00C173B0">
        <w:tc>
          <w:tcPr>
            <w:tcW w:w="2269" w:type="pct"/>
          </w:tcPr>
          <w:p w14:paraId="59D74C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D74CDA" w14:textId="77777777" w:rsidR="00824412" w:rsidRPr="006E7BAE" w:rsidRDefault="00824412" w:rsidP="00417FB7">
            <w:pPr>
              <w:jc w:val="center"/>
            </w:pPr>
          </w:p>
          <w:p w14:paraId="59D74CDB" w14:textId="0DB25FEA" w:rsidR="00824412" w:rsidRDefault="000611C8" w:rsidP="00011960">
            <w:pPr>
              <w:jc w:val="both"/>
            </w:pPr>
            <w:r>
              <w:t xml:space="preserve">The motion to extend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C65694, 2019 ONCA 100</w:t>
            </w:r>
            <w:r w:rsidR="00824412" w:rsidRPr="006E7BAE">
              <w:t xml:space="preserve">, dated </w:t>
            </w:r>
            <w:r w:rsidR="00824412">
              <w:t>February 8, 2019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in accordance with the tariff of fees and disbursements set out in Schedule B of the </w:t>
            </w:r>
            <w:r w:rsidRPr="00374380">
              <w:rPr>
                <w:i/>
              </w:rPr>
              <w:t>Rules of the</w:t>
            </w:r>
            <w:r>
              <w:t xml:space="preserve"> </w:t>
            </w:r>
            <w:r w:rsidRPr="000611C8">
              <w:rPr>
                <w:i/>
              </w:rPr>
              <w:t>Supreme Court of Canada</w:t>
            </w:r>
            <w:r w:rsidR="00824412" w:rsidRPr="006E7BAE">
              <w:t>.</w:t>
            </w:r>
          </w:p>
          <w:p w14:paraId="59D74CDC" w14:textId="77777777" w:rsidR="003F6511" w:rsidRDefault="003F6511" w:rsidP="00011960">
            <w:pPr>
              <w:jc w:val="both"/>
            </w:pPr>
          </w:p>
          <w:p w14:paraId="59D74C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D74C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D74C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D74C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D74CE1" w14:textId="77777777" w:rsidR="003F6511" w:rsidRPr="006E7BAE" w:rsidRDefault="00C37055" w:rsidP="00C37055">
            <w:pPr>
              <w:jc w:val="both"/>
              <w:rPr>
                <w:lang w:val="fr-CA"/>
              </w:rPr>
            </w:pPr>
            <w:bookmarkStart w:id="1" w:name="_GoBack"/>
            <w:r w:rsidRPr="00C37055">
              <w:rPr>
                <w:lang w:val="fr-CA"/>
              </w:rPr>
              <w:t>La requête en prorogation du délai de signification et de dépôt de</w:t>
            </w:r>
            <w:r>
              <w:rPr>
                <w:lang w:val="fr-CA"/>
              </w:rPr>
              <w:t xml:space="preserve"> </w:t>
            </w:r>
            <w:r w:rsidRPr="00C37055">
              <w:rPr>
                <w:lang w:val="fr-CA"/>
              </w:rPr>
              <w:t>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115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2115B">
              <w:rPr>
                <w:lang w:val="fr-CA"/>
              </w:rPr>
              <w:t>C65694, 2019 ONCA 100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115B">
              <w:rPr>
                <w:lang w:val="fr-CA"/>
              </w:rPr>
              <w:t>8 février 2019</w:t>
            </w:r>
            <w:r>
              <w:rPr>
                <w:lang w:val="fr-CA"/>
              </w:rPr>
              <w:t xml:space="preserve">, est </w:t>
            </w:r>
            <w:r w:rsidRPr="00C37055">
              <w:rPr>
                <w:lang w:val="fr-CA"/>
              </w:rPr>
              <w:t>rejetée avec dépens conformément au tarif des</w:t>
            </w:r>
            <w:r w:rsidR="003571E3">
              <w:rPr>
                <w:lang w:val="fr-CA"/>
              </w:rPr>
              <w:t xml:space="preserve"> </w:t>
            </w:r>
            <w:r w:rsidRPr="00C37055">
              <w:rPr>
                <w:lang w:val="fr-CA"/>
              </w:rPr>
              <w:t xml:space="preserve">honoraires et débours établi à l’Annexe B des </w:t>
            </w:r>
            <w:r w:rsidRPr="00374380">
              <w:rPr>
                <w:i/>
                <w:lang w:val="fr-CA"/>
              </w:rPr>
              <w:t>Règles de la Cour suprême du Canada</w:t>
            </w:r>
            <w:r w:rsidRPr="00C37055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D74CE3" w14:textId="77777777" w:rsidR="009F436C" w:rsidRPr="00D83B8C" w:rsidRDefault="009F436C" w:rsidP="00382FEC">
      <w:pPr>
        <w:rPr>
          <w:lang w:val="fr-CA"/>
        </w:rPr>
      </w:pPr>
    </w:p>
    <w:p w14:paraId="59D74CE4" w14:textId="77777777" w:rsidR="009F436C" w:rsidRPr="00D83B8C" w:rsidRDefault="009F436C" w:rsidP="00417FB7">
      <w:pPr>
        <w:jc w:val="center"/>
        <w:rPr>
          <w:lang w:val="fr-CA"/>
        </w:rPr>
      </w:pPr>
    </w:p>
    <w:p w14:paraId="59D74CE5" w14:textId="77777777" w:rsidR="009F436C" w:rsidRPr="00D83B8C" w:rsidRDefault="009F436C" w:rsidP="00D762BA">
      <w:pPr>
        <w:rPr>
          <w:lang w:val="fr-CA"/>
        </w:rPr>
      </w:pPr>
    </w:p>
    <w:p w14:paraId="59D74C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D74CE7" w14:textId="77777777" w:rsidR="008F53F3" w:rsidRPr="00A252FA" w:rsidRDefault="003A37CF" w:rsidP="0058312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74CEA" w14:textId="77777777" w:rsidR="001E01DA" w:rsidRDefault="001E01DA">
      <w:r>
        <w:separator/>
      </w:r>
    </w:p>
  </w:endnote>
  <w:endnote w:type="continuationSeparator" w:id="0">
    <w:p w14:paraId="59D74CEB" w14:textId="77777777" w:rsidR="001E01DA" w:rsidRDefault="001E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4CE8" w14:textId="77777777" w:rsidR="001E01DA" w:rsidRDefault="001E01DA">
      <w:r>
        <w:separator/>
      </w:r>
    </w:p>
  </w:footnote>
  <w:footnote w:type="continuationSeparator" w:id="0">
    <w:p w14:paraId="59D74CE9" w14:textId="77777777" w:rsidR="001E01DA" w:rsidRDefault="001E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4C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31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D74CED" w14:textId="77777777" w:rsidR="008F53F3" w:rsidRDefault="008F53F3" w:rsidP="008F53F3">
    <w:pPr>
      <w:rPr>
        <w:szCs w:val="24"/>
      </w:rPr>
    </w:pPr>
  </w:p>
  <w:p w14:paraId="59D74CEE" w14:textId="77777777" w:rsidR="008F53F3" w:rsidRDefault="008F53F3" w:rsidP="008F53F3">
    <w:pPr>
      <w:rPr>
        <w:szCs w:val="24"/>
      </w:rPr>
    </w:pPr>
  </w:p>
  <w:p w14:paraId="59D74C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38662</w:t>
    </w:r>
    <w:r>
      <w:rPr>
        <w:szCs w:val="24"/>
      </w:rPr>
      <w:t>     </w:t>
    </w:r>
  </w:p>
  <w:p w14:paraId="59D74C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D74CF1" w14:textId="77777777" w:rsidR="0073151A" w:rsidRDefault="0073151A" w:rsidP="0073151A"/>
      <w:p w14:paraId="59D74CF2" w14:textId="77777777" w:rsidR="0073151A" w:rsidRPr="006E7BAE" w:rsidRDefault="0073151A" w:rsidP="0073151A"/>
      <w:p w14:paraId="59D74CF3" w14:textId="77777777" w:rsidR="0073151A" w:rsidRPr="006E7BAE" w:rsidRDefault="0073151A" w:rsidP="0073151A"/>
      <w:p w14:paraId="59D74CF4" w14:textId="77777777" w:rsidR="0073151A" w:rsidRPr="006E7BAE" w:rsidRDefault="0073151A" w:rsidP="0073151A"/>
      <w:p w14:paraId="59D74CF5" w14:textId="77777777" w:rsidR="0073151A" w:rsidRDefault="0073151A" w:rsidP="0073151A"/>
      <w:p w14:paraId="59D74CF6" w14:textId="77777777" w:rsidR="0073151A" w:rsidRDefault="0073151A" w:rsidP="0073151A"/>
      <w:p w14:paraId="59D74CF7" w14:textId="77777777" w:rsidR="0073151A" w:rsidRDefault="0073151A" w:rsidP="0073151A"/>
      <w:p w14:paraId="59D74CF8" w14:textId="77777777" w:rsidR="0073151A" w:rsidRDefault="0073151A" w:rsidP="0073151A"/>
      <w:p w14:paraId="59D74CF9" w14:textId="77777777" w:rsidR="0073151A" w:rsidRDefault="0073151A" w:rsidP="0073151A"/>
      <w:p w14:paraId="59D74CFA" w14:textId="77777777" w:rsidR="0073151A" w:rsidRPr="006E7BAE" w:rsidRDefault="0073151A" w:rsidP="0073151A"/>
      <w:p w14:paraId="59D74CFB" w14:textId="77777777" w:rsidR="00ED265D" w:rsidRPr="0073151A" w:rsidRDefault="000419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970"/>
    <w:rsid w:val="0004338D"/>
    <w:rsid w:val="00054D01"/>
    <w:rsid w:val="00057FAF"/>
    <w:rsid w:val="000611C8"/>
    <w:rsid w:val="00074657"/>
    <w:rsid w:val="00075FD1"/>
    <w:rsid w:val="00091327"/>
    <w:rsid w:val="000919B4"/>
    <w:rsid w:val="000B4AA7"/>
    <w:rsid w:val="000B76FF"/>
    <w:rsid w:val="000C5AF7"/>
    <w:rsid w:val="000D7521"/>
    <w:rsid w:val="000E4CCE"/>
    <w:rsid w:val="00110EB3"/>
    <w:rsid w:val="00112C9C"/>
    <w:rsid w:val="0016666F"/>
    <w:rsid w:val="00167C15"/>
    <w:rsid w:val="001B3EC0"/>
    <w:rsid w:val="001D0116"/>
    <w:rsid w:val="001D4323"/>
    <w:rsid w:val="001E01DA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71E3"/>
    <w:rsid w:val="00374380"/>
    <w:rsid w:val="00374E7D"/>
    <w:rsid w:val="00375294"/>
    <w:rsid w:val="00382FC7"/>
    <w:rsid w:val="00382FEC"/>
    <w:rsid w:val="00385A90"/>
    <w:rsid w:val="003A37CF"/>
    <w:rsid w:val="003B1F3D"/>
    <w:rsid w:val="003B37A2"/>
    <w:rsid w:val="003D3551"/>
    <w:rsid w:val="003F6511"/>
    <w:rsid w:val="00410EDC"/>
    <w:rsid w:val="00414694"/>
    <w:rsid w:val="00417FB7"/>
    <w:rsid w:val="0042783F"/>
    <w:rsid w:val="00450EC3"/>
    <w:rsid w:val="004943CF"/>
    <w:rsid w:val="004956DA"/>
    <w:rsid w:val="004D4658"/>
    <w:rsid w:val="0052115B"/>
    <w:rsid w:val="00543EDD"/>
    <w:rsid w:val="0055345D"/>
    <w:rsid w:val="00563E2C"/>
    <w:rsid w:val="00583121"/>
    <w:rsid w:val="00587869"/>
    <w:rsid w:val="00612913"/>
    <w:rsid w:val="00614908"/>
    <w:rsid w:val="0063394F"/>
    <w:rsid w:val="00650109"/>
    <w:rsid w:val="006B45B7"/>
    <w:rsid w:val="006E7BAE"/>
    <w:rsid w:val="00701109"/>
    <w:rsid w:val="00726AB0"/>
    <w:rsid w:val="0073151A"/>
    <w:rsid w:val="0073365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398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055"/>
    <w:rsid w:val="00CB2B73"/>
    <w:rsid w:val="00CE249F"/>
    <w:rsid w:val="00CF17D0"/>
    <w:rsid w:val="00D42339"/>
    <w:rsid w:val="00D61AC2"/>
    <w:rsid w:val="00D762B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D74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F1D34-528A-4F16-A548-F211604C09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B46DE23-CE97-4D24-AB6A-D1FA899FD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64DB1-0E52-4CA9-8DD3-83D55FE46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2019-09-23T18:46:00Z</dcterms:created>
  <dcterms:modified xsi:type="dcterms:W3CDTF">2019-09-23T18:46:00Z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