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384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38675</w:t>
      </w:r>
      <w:r w:rsidR="0016666F" w:rsidRPr="006E7BAE">
        <w:t>     </w:t>
      </w:r>
    </w:p>
    <w:p w14:paraId="71DC3843" w14:textId="77777777" w:rsidR="009F436C" w:rsidRPr="006E7BAE" w:rsidRDefault="009F436C" w:rsidP="00382FEC"/>
    <w:p w14:paraId="71DC38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71DC3848" w14:textId="77777777" w:rsidTr="006F1C23">
        <w:tc>
          <w:tcPr>
            <w:tcW w:w="2356" w:type="pct"/>
          </w:tcPr>
          <w:p w14:paraId="71DC3845" w14:textId="77777777" w:rsidR="00417FB7" w:rsidRPr="006E7BAE" w:rsidRDefault="006F1C23" w:rsidP="008262A3">
            <w:r>
              <w:t>October 24,</w:t>
            </w:r>
            <w:r w:rsidR="00543EDD">
              <w:t xml:space="preserve"> 2019</w:t>
            </w:r>
          </w:p>
        </w:tc>
        <w:tc>
          <w:tcPr>
            <w:tcW w:w="294" w:type="pct"/>
          </w:tcPr>
          <w:p w14:paraId="71DC3846" w14:textId="77777777" w:rsidR="00417FB7" w:rsidRPr="006E7BAE" w:rsidRDefault="00417FB7" w:rsidP="00382FEC"/>
        </w:tc>
        <w:tc>
          <w:tcPr>
            <w:tcW w:w="2350" w:type="pct"/>
          </w:tcPr>
          <w:p w14:paraId="71DC3847" w14:textId="77777777" w:rsidR="00417FB7" w:rsidRPr="00D83B8C" w:rsidRDefault="006F1C23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71DC384C" w14:textId="77777777" w:rsidTr="006F1C23">
        <w:tc>
          <w:tcPr>
            <w:tcW w:w="2356" w:type="pct"/>
            <w:tcMar>
              <w:top w:w="0" w:type="dxa"/>
              <w:bottom w:w="0" w:type="dxa"/>
            </w:tcMar>
          </w:tcPr>
          <w:p w14:paraId="71DC3849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1DC38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DC38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F1C23" w14:paraId="71DC385A" w14:textId="77777777" w:rsidTr="006F1C23">
        <w:tc>
          <w:tcPr>
            <w:tcW w:w="2356" w:type="pct"/>
          </w:tcPr>
          <w:p w14:paraId="71DC384D" w14:textId="77777777" w:rsidR="00F30193" w:rsidRDefault="006F1C23">
            <w:pPr>
              <w:pStyle w:val="SCCLsocPrefix"/>
            </w:pPr>
            <w:r>
              <w:t>BETWEEN:</w:t>
            </w:r>
            <w:r>
              <w:br/>
            </w:r>
          </w:p>
          <w:p w14:paraId="71DC384E" w14:textId="77777777" w:rsidR="00F30193" w:rsidRDefault="006F1C23">
            <w:pPr>
              <w:pStyle w:val="SCCLsocParty"/>
            </w:pPr>
            <w:r>
              <w:t>Canadian Broadcasting Corporation, Gillian Findlay, Morris Karp and David Studer</w:t>
            </w:r>
            <w:r>
              <w:br/>
            </w:r>
          </w:p>
          <w:p w14:paraId="71DC384F" w14:textId="77777777" w:rsidR="00F30193" w:rsidRDefault="006F1C23">
            <w:pPr>
              <w:pStyle w:val="SCCLsocPartyRole"/>
            </w:pPr>
            <w:r>
              <w:t>Applicants</w:t>
            </w:r>
            <w:r>
              <w:br/>
            </w:r>
          </w:p>
          <w:p w14:paraId="71DC3850" w14:textId="77777777" w:rsidR="00F30193" w:rsidRDefault="006F1C23">
            <w:pPr>
              <w:pStyle w:val="SCCLsocVersus"/>
            </w:pPr>
            <w:r>
              <w:t>- and -</w:t>
            </w:r>
            <w:r>
              <w:br/>
            </w:r>
          </w:p>
          <w:p w14:paraId="71DC3851" w14:textId="77777777" w:rsidR="00F30193" w:rsidRDefault="006F1C23">
            <w:pPr>
              <w:pStyle w:val="SCCLsocParty"/>
            </w:pPr>
            <w:r>
              <w:t>AARC Society (Alberta Adolescent Recovery Centre)</w:t>
            </w:r>
            <w:r>
              <w:br/>
            </w:r>
          </w:p>
          <w:p w14:paraId="71DC3852" w14:textId="77777777" w:rsidR="00F30193" w:rsidRDefault="006F1C23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71DC3853" w14:textId="77777777" w:rsidR="00824412" w:rsidRPr="006E7BAE" w:rsidRDefault="00824412" w:rsidP="00375294"/>
        </w:tc>
        <w:tc>
          <w:tcPr>
            <w:tcW w:w="2350" w:type="pct"/>
          </w:tcPr>
          <w:p w14:paraId="71DC3854" w14:textId="77777777" w:rsidR="00F30193" w:rsidRPr="004C1A70" w:rsidRDefault="006F1C23">
            <w:pPr>
              <w:pStyle w:val="SCCLsocPrefix"/>
              <w:rPr>
                <w:lang w:val="fr-FR"/>
              </w:rPr>
            </w:pPr>
            <w:r w:rsidRPr="004C1A70">
              <w:rPr>
                <w:lang w:val="fr-FR"/>
              </w:rPr>
              <w:t>ENTRE :</w:t>
            </w:r>
            <w:r w:rsidRPr="004C1A70">
              <w:rPr>
                <w:lang w:val="fr-FR"/>
              </w:rPr>
              <w:br/>
            </w:r>
          </w:p>
          <w:p w14:paraId="71DC3855" w14:textId="77777777" w:rsidR="00F30193" w:rsidRPr="004C1A70" w:rsidRDefault="006F1C23">
            <w:pPr>
              <w:pStyle w:val="SCCLsocParty"/>
              <w:rPr>
                <w:lang w:val="fr-FR"/>
              </w:rPr>
            </w:pPr>
            <w:r w:rsidRPr="004C1A70">
              <w:rPr>
                <w:lang w:val="fr-FR"/>
              </w:rPr>
              <w:t>Société Radio-Canada, Gillian Findlay, Morris Karp et David Studer</w:t>
            </w:r>
            <w:r w:rsidRPr="004C1A70">
              <w:rPr>
                <w:lang w:val="fr-FR"/>
              </w:rPr>
              <w:br/>
            </w:r>
          </w:p>
          <w:p w14:paraId="71DC3856" w14:textId="77777777" w:rsidR="00F30193" w:rsidRPr="006F1C23" w:rsidRDefault="006F1C23">
            <w:pPr>
              <w:pStyle w:val="SCCLsocPartyRole"/>
              <w:rPr>
                <w:lang w:val="fr-FR"/>
              </w:rPr>
            </w:pPr>
            <w:r w:rsidRPr="006F1C23">
              <w:rPr>
                <w:lang w:val="fr-FR"/>
              </w:rPr>
              <w:t>Demandeurs</w:t>
            </w:r>
            <w:r w:rsidRPr="006F1C23">
              <w:rPr>
                <w:lang w:val="fr-FR"/>
              </w:rPr>
              <w:br/>
            </w:r>
          </w:p>
          <w:p w14:paraId="71DC3857" w14:textId="77777777" w:rsidR="00F30193" w:rsidRPr="006F1C23" w:rsidRDefault="006F1C23">
            <w:pPr>
              <w:pStyle w:val="SCCLsocVersus"/>
              <w:rPr>
                <w:lang w:val="fr-FR"/>
              </w:rPr>
            </w:pPr>
            <w:r w:rsidRPr="006F1C23">
              <w:rPr>
                <w:lang w:val="fr-FR"/>
              </w:rPr>
              <w:t>- et -</w:t>
            </w:r>
            <w:r w:rsidRPr="006F1C23">
              <w:rPr>
                <w:lang w:val="fr-FR"/>
              </w:rPr>
              <w:br/>
            </w:r>
          </w:p>
          <w:p w14:paraId="71DC3858" w14:textId="77777777" w:rsidR="00F30193" w:rsidRPr="006F1C23" w:rsidRDefault="006F1C23">
            <w:pPr>
              <w:pStyle w:val="SCCLsocParty"/>
              <w:rPr>
                <w:lang w:val="fr-FR"/>
              </w:rPr>
            </w:pPr>
            <w:r w:rsidRPr="006F1C23">
              <w:rPr>
                <w:lang w:val="fr-FR"/>
              </w:rPr>
              <w:t>AARC Society (Alberta Adolescent Recovery Centre)</w:t>
            </w:r>
            <w:r w:rsidRPr="006F1C23">
              <w:rPr>
                <w:lang w:val="fr-FR"/>
              </w:rPr>
              <w:br/>
            </w:r>
          </w:p>
          <w:p w14:paraId="71DC3859" w14:textId="1AA1F317" w:rsidR="00F30193" w:rsidRPr="006F1C23" w:rsidRDefault="006F1C2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6F1C23" w14:paraId="71DC385E" w14:textId="77777777" w:rsidTr="006F1C23">
        <w:tc>
          <w:tcPr>
            <w:tcW w:w="2356" w:type="pct"/>
            <w:tcMar>
              <w:top w:w="0" w:type="dxa"/>
              <w:bottom w:w="0" w:type="dxa"/>
            </w:tcMar>
          </w:tcPr>
          <w:p w14:paraId="71DC385B" w14:textId="77777777" w:rsidR="00824412" w:rsidRPr="006F1C23" w:rsidRDefault="00824412" w:rsidP="00375294">
            <w:pPr>
              <w:rPr>
                <w:lang w:val="fr-FR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1DC385C" w14:textId="77777777" w:rsidR="00824412" w:rsidRPr="006F1C2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DC385D" w14:textId="77777777" w:rsidR="00824412" w:rsidRPr="006F1C23" w:rsidRDefault="00824412" w:rsidP="00B408F8">
            <w:pPr>
              <w:rPr>
                <w:lang w:val="fr-FR"/>
              </w:rPr>
            </w:pPr>
          </w:p>
        </w:tc>
      </w:tr>
      <w:tr w:rsidR="00824412" w:rsidRPr="00735A5C" w14:paraId="71DC3868" w14:textId="77777777" w:rsidTr="006F1C23">
        <w:tc>
          <w:tcPr>
            <w:tcW w:w="2356" w:type="pct"/>
          </w:tcPr>
          <w:p w14:paraId="71DC38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DC3860" w14:textId="77777777" w:rsidR="00824412" w:rsidRPr="006E7BAE" w:rsidRDefault="00824412" w:rsidP="00417FB7">
            <w:pPr>
              <w:jc w:val="center"/>
            </w:pPr>
          </w:p>
          <w:p w14:paraId="71DC386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1801-0257-AC</w:t>
            </w:r>
            <w:r w:rsidRPr="006E7BAE">
              <w:t xml:space="preserve">, </w:t>
            </w:r>
            <w:r w:rsidR="006F1C23">
              <w:t xml:space="preserve">2019 ABCA 125, </w:t>
            </w:r>
            <w:r w:rsidRPr="006E7BAE">
              <w:t xml:space="preserve">dated </w:t>
            </w:r>
            <w:r>
              <w:t>April 8, 2019</w:t>
            </w:r>
            <w:r w:rsidR="006F1C23">
              <w:t>,</w:t>
            </w:r>
            <w:r w:rsidRPr="006E7BAE">
              <w:t xml:space="preserve"> is </w:t>
            </w:r>
            <w:r w:rsidR="006F1C23">
              <w:t xml:space="preserve">dismissed with costs.  </w:t>
            </w:r>
            <w:r w:rsidR="006F1C23" w:rsidRPr="00EF26C6">
              <w:t>It is not necessary to decide the applicants’ motion to strike.</w:t>
            </w:r>
          </w:p>
          <w:p w14:paraId="71DC3862" w14:textId="77777777" w:rsidR="003F6511" w:rsidRDefault="003F6511" w:rsidP="00011960">
            <w:pPr>
              <w:jc w:val="both"/>
            </w:pPr>
          </w:p>
          <w:p w14:paraId="71DC3863" w14:textId="62879A7D" w:rsidR="003F6511" w:rsidRPr="006E7BAE" w:rsidRDefault="00EF26C6" w:rsidP="00011960">
            <w:pPr>
              <w:jc w:val="both"/>
            </w:pPr>
            <w:r>
              <w:t>Martin J. took no part in the judgment.</w:t>
            </w:r>
          </w:p>
        </w:tc>
        <w:tc>
          <w:tcPr>
            <w:tcW w:w="294" w:type="pct"/>
          </w:tcPr>
          <w:p w14:paraId="71DC38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DC38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DC38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3E8B26" w14:textId="67A42ED8" w:rsidR="003F6511" w:rsidRDefault="00824412" w:rsidP="006F1C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1C23">
              <w:rPr>
                <w:lang w:val="fr-FR"/>
              </w:rPr>
              <w:t>Cour d'appel de l’Alberta (Calgary)</w:t>
            </w:r>
            <w:r w:rsidR="006F1C23">
              <w:rPr>
                <w:lang w:val="fr-CA"/>
              </w:rPr>
              <w:t xml:space="preserve">, numéro </w:t>
            </w:r>
            <w:r w:rsidRPr="006F1C23">
              <w:rPr>
                <w:lang w:val="fr-FR"/>
              </w:rPr>
              <w:t>1801-0257-AC</w:t>
            </w:r>
            <w:r w:rsidRPr="006E7BAE">
              <w:rPr>
                <w:lang w:val="fr-CA"/>
              </w:rPr>
              <w:t xml:space="preserve">, </w:t>
            </w:r>
            <w:r w:rsidR="006F1C23" w:rsidRPr="006F1C23">
              <w:rPr>
                <w:lang w:val="fr-FR"/>
              </w:rPr>
              <w:t xml:space="preserve">2019 ABCA 125,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1C23">
              <w:rPr>
                <w:lang w:val="fr-FR"/>
              </w:rPr>
              <w:t>8 avril 2019</w:t>
            </w:r>
            <w:r w:rsidR="006F1C23">
              <w:rPr>
                <w:lang w:val="fr-CA"/>
              </w:rPr>
              <w:t>, est rejet</w:t>
            </w:r>
            <w:r w:rsidR="006F1C23">
              <w:rPr>
                <w:rFonts w:cs="Times New Roman"/>
                <w:lang w:val="fr-CA"/>
              </w:rPr>
              <w:t>é</w:t>
            </w:r>
            <w:r w:rsidR="006F1C23">
              <w:rPr>
                <w:lang w:val="fr-CA"/>
              </w:rPr>
              <w:t>e avec d</w:t>
            </w:r>
            <w:r w:rsidR="006F1C23">
              <w:rPr>
                <w:rFonts w:cs="Times New Roman"/>
                <w:lang w:val="fr-CA"/>
              </w:rPr>
              <w:t>é</w:t>
            </w:r>
            <w:r w:rsidR="006F1C23">
              <w:rPr>
                <w:lang w:val="fr-CA"/>
              </w:rPr>
              <w:t>pens.</w:t>
            </w:r>
            <w:r w:rsidR="00735A5C">
              <w:rPr>
                <w:lang w:val="fr-CA"/>
              </w:rPr>
              <w:t xml:space="preserve">  Il n’est pas nécessaire de trancher la requête en radiation présentée par les demandeurs.</w:t>
            </w:r>
          </w:p>
          <w:p w14:paraId="3ED48070" w14:textId="77777777" w:rsidR="00EF26C6" w:rsidRDefault="00EF26C6" w:rsidP="006F1C23">
            <w:pPr>
              <w:jc w:val="both"/>
              <w:rPr>
                <w:lang w:val="fr-CA"/>
              </w:rPr>
            </w:pPr>
          </w:p>
          <w:p w14:paraId="71DC3867" w14:textId="734C2565" w:rsidR="00EF26C6" w:rsidRPr="006E7BAE" w:rsidRDefault="00EF26C6" w:rsidP="006F1C2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71DC3869" w14:textId="77777777" w:rsidR="009F436C" w:rsidRPr="00D83B8C" w:rsidRDefault="009F436C" w:rsidP="00382FEC">
      <w:pPr>
        <w:rPr>
          <w:lang w:val="fr-CA"/>
        </w:rPr>
      </w:pPr>
    </w:p>
    <w:p w14:paraId="71DC386A" w14:textId="77777777" w:rsidR="009F436C" w:rsidRPr="00D83B8C" w:rsidRDefault="009F436C" w:rsidP="00417FB7">
      <w:pPr>
        <w:jc w:val="center"/>
        <w:rPr>
          <w:lang w:val="fr-CA"/>
        </w:rPr>
      </w:pPr>
    </w:p>
    <w:p w14:paraId="71DC386B" w14:textId="77777777" w:rsidR="009F436C" w:rsidRDefault="009F436C" w:rsidP="00417FB7">
      <w:pPr>
        <w:jc w:val="center"/>
        <w:rPr>
          <w:lang w:val="fr-CA"/>
        </w:rPr>
      </w:pPr>
    </w:p>
    <w:p w14:paraId="71DC386D" w14:textId="77777777" w:rsidR="006F1C23" w:rsidRDefault="006F1C23" w:rsidP="00417FB7">
      <w:pPr>
        <w:jc w:val="center"/>
        <w:rPr>
          <w:lang w:val="fr-CA"/>
        </w:rPr>
      </w:pPr>
    </w:p>
    <w:p w14:paraId="71DC386E" w14:textId="77777777" w:rsidR="006F1C23" w:rsidRPr="00D83B8C" w:rsidRDefault="006F1C23" w:rsidP="00417FB7">
      <w:pPr>
        <w:jc w:val="center"/>
        <w:rPr>
          <w:lang w:val="fr-CA"/>
        </w:rPr>
      </w:pPr>
    </w:p>
    <w:p w14:paraId="71DC38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1DC3870" w14:textId="77777777" w:rsidR="009F436C" w:rsidRPr="00D83B8C" w:rsidRDefault="003A37CF" w:rsidP="004C1A7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3873" w14:textId="77777777" w:rsidR="00983D48" w:rsidRDefault="00983D48">
      <w:r>
        <w:separator/>
      </w:r>
    </w:p>
  </w:endnote>
  <w:endnote w:type="continuationSeparator" w:id="0">
    <w:p w14:paraId="71DC387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C3871" w14:textId="77777777" w:rsidR="00983D48" w:rsidRDefault="00983D48">
      <w:r>
        <w:separator/>
      </w:r>
    </w:p>
  </w:footnote>
  <w:footnote w:type="continuationSeparator" w:id="0">
    <w:p w14:paraId="71DC387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38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A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DC3876" w14:textId="77777777" w:rsidR="008F53F3" w:rsidRDefault="008F53F3" w:rsidP="008F53F3">
    <w:pPr>
      <w:rPr>
        <w:szCs w:val="24"/>
      </w:rPr>
    </w:pPr>
  </w:p>
  <w:p w14:paraId="71DC3877" w14:textId="77777777" w:rsidR="008F53F3" w:rsidRDefault="008F53F3" w:rsidP="008F53F3">
    <w:pPr>
      <w:rPr>
        <w:szCs w:val="24"/>
      </w:rPr>
    </w:pPr>
  </w:p>
  <w:p w14:paraId="71DC38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38675</w:t>
    </w:r>
    <w:r>
      <w:rPr>
        <w:szCs w:val="24"/>
      </w:rPr>
      <w:t>     </w:t>
    </w:r>
  </w:p>
  <w:p w14:paraId="71DC387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DC387A" w14:textId="77777777" w:rsidR="0073151A" w:rsidRDefault="0073151A" w:rsidP="0073151A"/>
      <w:p w14:paraId="71DC387B" w14:textId="77777777" w:rsidR="0073151A" w:rsidRPr="006E7BAE" w:rsidRDefault="0073151A" w:rsidP="0073151A"/>
      <w:p w14:paraId="71DC387C" w14:textId="77777777" w:rsidR="0073151A" w:rsidRPr="006E7BAE" w:rsidRDefault="0073151A" w:rsidP="0073151A"/>
      <w:p w14:paraId="71DC387D" w14:textId="77777777" w:rsidR="0073151A" w:rsidRPr="006E7BAE" w:rsidRDefault="0073151A" w:rsidP="0073151A"/>
      <w:p w14:paraId="71DC387E" w14:textId="77777777" w:rsidR="0073151A" w:rsidRDefault="0073151A" w:rsidP="0073151A"/>
      <w:p w14:paraId="71DC387F" w14:textId="77777777" w:rsidR="0073151A" w:rsidRDefault="0073151A" w:rsidP="0073151A"/>
      <w:p w14:paraId="71DC3880" w14:textId="77777777" w:rsidR="0073151A" w:rsidRDefault="0073151A" w:rsidP="0073151A"/>
      <w:p w14:paraId="71DC3881" w14:textId="77777777" w:rsidR="0073151A" w:rsidRDefault="0073151A" w:rsidP="0073151A"/>
      <w:p w14:paraId="71DC3882" w14:textId="77777777" w:rsidR="0073151A" w:rsidRDefault="0073151A" w:rsidP="0073151A"/>
      <w:p w14:paraId="71DC3883" w14:textId="77777777" w:rsidR="0073151A" w:rsidRPr="006E7BAE" w:rsidRDefault="0073151A" w:rsidP="0073151A"/>
      <w:p w14:paraId="71DC3884" w14:textId="77777777" w:rsidR="00ED265D" w:rsidRPr="0073151A" w:rsidRDefault="00B16C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A7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C23"/>
    <w:rsid w:val="00701109"/>
    <w:rsid w:val="0073151A"/>
    <w:rsid w:val="00735A5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C30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26C6"/>
    <w:rsid w:val="00EF6754"/>
    <w:rsid w:val="00EF707C"/>
    <w:rsid w:val="00F06BF6"/>
    <w:rsid w:val="00F1759D"/>
    <w:rsid w:val="00F20569"/>
    <w:rsid w:val="00F3019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DC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ED01-4BEC-4DE1-A1F7-FCB3957A63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9FA6F63-A1B3-402A-A2FD-0D4F31033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6ECFD-0225-41FD-B363-16879FCF0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2019-10-18T13:49:00Z</dcterms:created>
  <dcterms:modified xsi:type="dcterms:W3CDTF">2019-10-18T13:49:00Z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