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38A8" w14:textId="77777777" w:rsidR="00614A9F" w:rsidRDefault="00614A9F" w:rsidP="00AE2077">
      <w:pPr>
        <w:jc w:val="right"/>
      </w:pPr>
      <w:bookmarkStart w:id="0" w:name="_GoBack"/>
      <w:bookmarkEnd w:id="0"/>
    </w:p>
    <w:p w14:paraId="168DBAF5" w14:textId="77777777" w:rsidR="009F436C" w:rsidRPr="006E7BAE" w:rsidRDefault="003A37CF" w:rsidP="00AE2077">
      <w:pPr>
        <w:jc w:val="right"/>
      </w:pPr>
      <w:r w:rsidRPr="006E7BAE">
        <w:t xml:space="preserve">No. </w:t>
      </w:r>
      <w:r>
        <w:t>38746</w:t>
      </w:r>
      <w:r w:rsidR="0016666F" w:rsidRPr="006E7BAE">
        <w:t>     </w:t>
      </w:r>
    </w:p>
    <w:p w14:paraId="168DBAF6" w14:textId="77777777" w:rsidR="009F436C" w:rsidRPr="006E7BAE" w:rsidRDefault="009F436C" w:rsidP="00382FEC"/>
    <w:p w14:paraId="168DBAF7"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68DBAFB" w14:textId="77777777" w:rsidTr="00C173B0">
        <w:tc>
          <w:tcPr>
            <w:tcW w:w="2269" w:type="pct"/>
          </w:tcPr>
          <w:p w14:paraId="168DBAF8" w14:textId="77777777" w:rsidR="00417FB7" w:rsidRPr="006E7BAE" w:rsidRDefault="00543EDD" w:rsidP="001E2165">
            <w:r>
              <w:t xml:space="preserve">November </w:t>
            </w:r>
            <w:r w:rsidR="001E2165">
              <w:t>14</w:t>
            </w:r>
            <w:r>
              <w:t>, 2019</w:t>
            </w:r>
          </w:p>
        </w:tc>
        <w:tc>
          <w:tcPr>
            <w:tcW w:w="381" w:type="pct"/>
          </w:tcPr>
          <w:p w14:paraId="168DBAF9" w14:textId="77777777" w:rsidR="00417FB7" w:rsidRPr="006E7BAE" w:rsidRDefault="00417FB7" w:rsidP="00382FEC"/>
        </w:tc>
        <w:tc>
          <w:tcPr>
            <w:tcW w:w="2350" w:type="pct"/>
          </w:tcPr>
          <w:p w14:paraId="168DBAFA" w14:textId="77777777" w:rsidR="00417FB7" w:rsidRPr="00D83B8C" w:rsidRDefault="00543EDD" w:rsidP="001E2165">
            <w:pPr>
              <w:rPr>
                <w:lang w:val="en-US"/>
              </w:rPr>
            </w:pPr>
            <w:r>
              <w:t xml:space="preserve">Le </w:t>
            </w:r>
            <w:r w:rsidR="001E2165">
              <w:t>14</w:t>
            </w:r>
            <w:r>
              <w:t xml:space="preserve"> novembre 2019</w:t>
            </w:r>
          </w:p>
        </w:tc>
      </w:tr>
      <w:tr w:rsidR="00E12A51" w:rsidRPr="006E7BAE" w14:paraId="168DBAFF" w14:textId="77777777" w:rsidTr="00C173B0">
        <w:tc>
          <w:tcPr>
            <w:tcW w:w="2269" w:type="pct"/>
            <w:tcMar>
              <w:top w:w="0" w:type="dxa"/>
              <w:bottom w:w="0" w:type="dxa"/>
            </w:tcMar>
          </w:tcPr>
          <w:p w14:paraId="168DBAFC" w14:textId="77777777" w:rsidR="00C2612E" w:rsidRPr="006E7BAE" w:rsidRDefault="00C2612E" w:rsidP="008262A3"/>
        </w:tc>
        <w:tc>
          <w:tcPr>
            <w:tcW w:w="381" w:type="pct"/>
            <w:tcMar>
              <w:top w:w="0" w:type="dxa"/>
              <w:bottom w:w="0" w:type="dxa"/>
            </w:tcMar>
          </w:tcPr>
          <w:p w14:paraId="168DBAFD" w14:textId="77777777" w:rsidR="00E12A51" w:rsidRPr="006E7BAE" w:rsidRDefault="00E12A51" w:rsidP="00382FEC"/>
        </w:tc>
        <w:tc>
          <w:tcPr>
            <w:tcW w:w="2350" w:type="pct"/>
            <w:tcMar>
              <w:top w:w="0" w:type="dxa"/>
              <w:bottom w:w="0" w:type="dxa"/>
            </w:tcMar>
          </w:tcPr>
          <w:p w14:paraId="168DBAFE" w14:textId="77777777" w:rsidR="00E12A51" w:rsidRPr="00D83B8C" w:rsidRDefault="00E12A51" w:rsidP="00816B78">
            <w:pPr>
              <w:rPr>
                <w:lang w:val="en-US"/>
              </w:rPr>
            </w:pPr>
          </w:p>
        </w:tc>
      </w:tr>
      <w:tr w:rsidR="00824412" w:rsidRPr="006E7BAE" w14:paraId="168DBB14" w14:textId="77777777" w:rsidTr="00C173B0">
        <w:tc>
          <w:tcPr>
            <w:tcW w:w="2269" w:type="pct"/>
          </w:tcPr>
          <w:p w14:paraId="168DBB00" w14:textId="77777777" w:rsidR="00DE4F52" w:rsidRPr="00080DB5" w:rsidRDefault="00613B81">
            <w:pPr>
              <w:pStyle w:val="SCCLsocPrefix"/>
            </w:pPr>
            <w:r w:rsidRPr="00080DB5">
              <w:t>BETWEEN:</w:t>
            </w:r>
            <w:r w:rsidRPr="00080DB5">
              <w:br/>
            </w:r>
          </w:p>
          <w:p w14:paraId="168DBB01" w14:textId="2B16E242" w:rsidR="00DE4F52" w:rsidRPr="00080DB5" w:rsidRDefault="00613B81">
            <w:pPr>
              <w:pStyle w:val="SCCLsocParty"/>
            </w:pPr>
            <w:r w:rsidRPr="00080DB5">
              <w:t>Catalyst Capital Group Inc.</w:t>
            </w:r>
            <w:r w:rsidRPr="00080DB5">
              <w:br/>
            </w:r>
          </w:p>
          <w:p w14:paraId="168DBB02" w14:textId="77777777" w:rsidR="00DE4F52" w:rsidRPr="00080DB5" w:rsidRDefault="00613B81">
            <w:pPr>
              <w:pStyle w:val="SCCLsocPartyRole"/>
            </w:pPr>
            <w:r w:rsidRPr="00080DB5">
              <w:t>Applicant</w:t>
            </w:r>
            <w:r w:rsidRPr="00080DB5">
              <w:br/>
            </w:r>
          </w:p>
          <w:p w14:paraId="168DBB03" w14:textId="77777777" w:rsidR="00DE4F52" w:rsidRPr="00080DB5" w:rsidRDefault="00613B81">
            <w:pPr>
              <w:pStyle w:val="SCCLsocVersus"/>
            </w:pPr>
            <w:r w:rsidRPr="00080DB5">
              <w:t>- and -</w:t>
            </w:r>
            <w:r w:rsidRPr="00080DB5">
              <w:br/>
            </w:r>
          </w:p>
          <w:p w14:paraId="168DBB07" w14:textId="23846CE5" w:rsidR="00DE4F52" w:rsidRDefault="00613B81">
            <w:pPr>
              <w:pStyle w:val="SCCLsocParty"/>
            </w:pPr>
            <w:r w:rsidRPr="00080DB5">
              <w:t>VimpelCom Ltd., Globalive Capital Inc., UBS Securities Canada Inc., Tennenbaum Capital Partners LLC, 64NM Holdings GP LLC, 64NM Holdings LP, LG Capital Investors LLC, Serruya Private Equity Inc., Novus Wireless Communications Inc.</w:t>
            </w:r>
            <w:r w:rsidR="0052424F" w:rsidRPr="00080DB5">
              <w:t xml:space="preserve"> and</w:t>
            </w:r>
            <w:r w:rsidRPr="00080DB5">
              <w:t xml:space="preserve"> West Face Capital Inc.</w:t>
            </w:r>
            <w:r w:rsidRPr="00080DB5">
              <w:br/>
            </w:r>
          </w:p>
          <w:p w14:paraId="2CC0C5BE" w14:textId="77777777" w:rsidR="00080DB5" w:rsidRPr="00080DB5" w:rsidRDefault="00080DB5" w:rsidP="00925D6D"/>
          <w:p w14:paraId="168DBB08" w14:textId="77777777" w:rsidR="00DE4F52" w:rsidRPr="00080DB5" w:rsidRDefault="00613B81">
            <w:pPr>
              <w:pStyle w:val="SCCLsocPartyRole"/>
            </w:pPr>
            <w:r w:rsidRPr="00080DB5">
              <w:t>Respondents</w:t>
            </w:r>
          </w:p>
        </w:tc>
        <w:tc>
          <w:tcPr>
            <w:tcW w:w="381" w:type="pct"/>
          </w:tcPr>
          <w:p w14:paraId="168DBB09" w14:textId="77777777" w:rsidR="00824412" w:rsidRPr="00080DB5" w:rsidRDefault="00824412" w:rsidP="00375294"/>
        </w:tc>
        <w:tc>
          <w:tcPr>
            <w:tcW w:w="2350" w:type="pct"/>
          </w:tcPr>
          <w:p w14:paraId="168DBB0A" w14:textId="77777777" w:rsidR="00DE4F52" w:rsidRPr="00925D6D" w:rsidRDefault="00613B81">
            <w:pPr>
              <w:pStyle w:val="SCCLsocPrefix"/>
              <w:rPr>
                <w:lang w:val="fr-CA"/>
              </w:rPr>
            </w:pPr>
            <w:r w:rsidRPr="00925D6D">
              <w:rPr>
                <w:lang w:val="fr-CA"/>
              </w:rPr>
              <w:t>ENTRE :</w:t>
            </w:r>
            <w:r w:rsidRPr="00925D6D">
              <w:rPr>
                <w:lang w:val="fr-CA"/>
              </w:rPr>
              <w:br/>
            </w:r>
          </w:p>
          <w:p w14:paraId="168DBB0B" w14:textId="2A52623D" w:rsidR="00DE4F52" w:rsidRPr="00925D6D" w:rsidRDefault="00613B81">
            <w:pPr>
              <w:pStyle w:val="SCCLsocParty"/>
              <w:rPr>
                <w:lang w:val="fr-CA"/>
              </w:rPr>
            </w:pPr>
            <w:r w:rsidRPr="00925D6D">
              <w:rPr>
                <w:lang w:val="fr-CA"/>
              </w:rPr>
              <w:t>Catalyst Capital Group Inc.</w:t>
            </w:r>
            <w:r w:rsidRPr="00925D6D">
              <w:rPr>
                <w:lang w:val="fr-CA"/>
              </w:rPr>
              <w:br/>
            </w:r>
          </w:p>
          <w:p w14:paraId="168DBB0C" w14:textId="77777777" w:rsidR="00DE4F52" w:rsidRPr="00925D6D" w:rsidRDefault="001E2165">
            <w:pPr>
              <w:pStyle w:val="SCCLsocPartyRole"/>
              <w:rPr>
                <w:lang w:val="fr-CA"/>
              </w:rPr>
            </w:pPr>
            <w:r w:rsidRPr="00925D6D">
              <w:rPr>
                <w:lang w:val="fr-CA"/>
              </w:rPr>
              <w:t>Demanderesse</w:t>
            </w:r>
            <w:r w:rsidR="00613B81" w:rsidRPr="00925D6D">
              <w:rPr>
                <w:lang w:val="fr-CA"/>
              </w:rPr>
              <w:br/>
            </w:r>
          </w:p>
          <w:p w14:paraId="168DBB0D" w14:textId="77777777" w:rsidR="00DE4F52" w:rsidRPr="00925D6D" w:rsidRDefault="00613B81">
            <w:pPr>
              <w:pStyle w:val="SCCLsocVersus"/>
              <w:rPr>
                <w:lang w:val="fr-CA"/>
              </w:rPr>
            </w:pPr>
            <w:r w:rsidRPr="00925D6D">
              <w:rPr>
                <w:lang w:val="fr-CA"/>
              </w:rPr>
              <w:t>- et -</w:t>
            </w:r>
            <w:r w:rsidRPr="00925D6D">
              <w:rPr>
                <w:lang w:val="fr-CA"/>
              </w:rPr>
              <w:br/>
            </w:r>
          </w:p>
          <w:p w14:paraId="168DBB12" w14:textId="638DA525" w:rsidR="00DE4F52" w:rsidRPr="00080DB5" w:rsidRDefault="00613B81">
            <w:pPr>
              <w:pStyle w:val="SCCLsocParty"/>
            </w:pPr>
            <w:r w:rsidRPr="00080DB5">
              <w:t>VimpelCom Ltd., Globalive Capital Inc., UBS Valeurs Mobili</w:t>
            </w:r>
            <w:r w:rsidR="0052424F" w:rsidRPr="00080DB5">
              <w:t>è</w:t>
            </w:r>
            <w:r w:rsidRPr="00080DB5">
              <w:t xml:space="preserve">res Canada Inc., Tennenbaum Capital Partners LLC, 64NM Holdings GP LLC, 64NM Holdings LP, LG Capital Investors LLC, Serruya Private Equity Inc., </w:t>
            </w:r>
            <w:r w:rsidRPr="00925D6D">
              <w:rPr>
                <w:lang w:val="en-US"/>
              </w:rPr>
              <w:t>Novus Wireless Communications Inc.</w:t>
            </w:r>
            <w:r w:rsidR="0052424F" w:rsidRPr="00925D6D">
              <w:rPr>
                <w:lang w:val="en-US"/>
              </w:rPr>
              <w:t xml:space="preserve"> et</w:t>
            </w:r>
            <w:r w:rsidRPr="00925D6D">
              <w:rPr>
                <w:lang w:val="en-US"/>
              </w:rPr>
              <w:t xml:space="preserve"> </w:t>
            </w:r>
            <w:r w:rsidRPr="00080DB5">
              <w:t>West Face Capital Inc.</w:t>
            </w:r>
            <w:r w:rsidRPr="00080DB5">
              <w:br/>
            </w:r>
          </w:p>
          <w:p w14:paraId="168DBB13" w14:textId="77777777" w:rsidR="00DE4F52" w:rsidRPr="00080DB5" w:rsidRDefault="001E2165">
            <w:pPr>
              <w:pStyle w:val="SCCLsocPartyRole"/>
            </w:pPr>
            <w:r w:rsidRPr="00080DB5">
              <w:t>Intimée</w:t>
            </w:r>
            <w:r w:rsidR="00613B81" w:rsidRPr="00080DB5">
              <w:t>s</w:t>
            </w:r>
          </w:p>
        </w:tc>
      </w:tr>
      <w:tr w:rsidR="00824412" w:rsidRPr="006E7BAE" w14:paraId="168DBB18" w14:textId="77777777" w:rsidTr="00C173B0">
        <w:tc>
          <w:tcPr>
            <w:tcW w:w="2269" w:type="pct"/>
            <w:tcMar>
              <w:top w:w="0" w:type="dxa"/>
              <w:bottom w:w="0" w:type="dxa"/>
            </w:tcMar>
          </w:tcPr>
          <w:p w14:paraId="168DBB15" w14:textId="77777777" w:rsidR="00824412" w:rsidRPr="006E7BAE" w:rsidRDefault="00824412" w:rsidP="00375294"/>
        </w:tc>
        <w:tc>
          <w:tcPr>
            <w:tcW w:w="381" w:type="pct"/>
            <w:tcMar>
              <w:top w:w="0" w:type="dxa"/>
              <w:bottom w:w="0" w:type="dxa"/>
            </w:tcMar>
          </w:tcPr>
          <w:p w14:paraId="168DBB16" w14:textId="77777777" w:rsidR="00824412" w:rsidRPr="006E7BAE" w:rsidRDefault="00824412" w:rsidP="00375294"/>
        </w:tc>
        <w:tc>
          <w:tcPr>
            <w:tcW w:w="2350" w:type="pct"/>
            <w:tcMar>
              <w:top w:w="0" w:type="dxa"/>
              <w:bottom w:w="0" w:type="dxa"/>
            </w:tcMar>
          </w:tcPr>
          <w:p w14:paraId="168DBB17" w14:textId="77777777" w:rsidR="00824412" w:rsidRPr="00D83B8C" w:rsidRDefault="00824412" w:rsidP="00B408F8">
            <w:pPr>
              <w:rPr>
                <w:lang w:val="en-US"/>
              </w:rPr>
            </w:pPr>
          </w:p>
        </w:tc>
      </w:tr>
      <w:tr w:rsidR="00824412" w:rsidRPr="00925D6D" w14:paraId="168DBB22" w14:textId="77777777" w:rsidTr="00C173B0">
        <w:tc>
          <w:tcPr>
            <w:tcW w:w="2269" w:type="pct"/>
          </w:tcPr>
          <w:p w14:paraId="168DBB19" w14:textId="77777777" w:rsidR="00824412" w:rsidRPr="006E7BAE" w:rsidRDefault="00824412" w:rsidP="00C2612E">
            <w:pPr>
              <w:jc w:val="center"/>
            </w:pPr>
            <w:r w:rsidRPr="006E7BAE">
              <w:t>JUDGMENT</w:t>
            </w:r>
          </w:p>
          <w:p w14:paraId="168DBB1A" w14:textId="77777777" w:rsidR="00824412" w:rsidRPr="006E7BAE" w:rsidRDefault="00824412" w:rsidP="00417FB7">
            <w:pPr>
              <w:jc w:val="center"/>
            </w:pPr>
          </w:p>
          <w:p w14:paraId="168DBB1B"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rsidR="001E2165">
              <w:t>C65431</w:t>
            </w:r>
            <w:r w:rsidR="001E2165" w:rsidRPr="006E7BAE">
              <w:t xml:space="preserve">, </w:t>
            </w:r>
            <w:r>
              <w:t xml:space="preserve">2019 ONCA 354, </w:t>
            </w:r>
            <w:r w:rsidRPr="006E7BAE">
              <w:t xml:space="preserve">dated </w:t>
            </w:r>
            <w:r>
              <w:t>May 2, 2019</w:t>
            </w:r>
            <w:r w:rsidR="001E2165">
              <w:t>,</w:t>
            </w:r>
            <w:r w:rsidRPr="006E7BAE">
              <w:t xml:space="preserve"> is </w:t>
            </w:r>
            <w:r w:rsidR="001E2165">
              <w:t xml:space="preserve">dismissed with costs. </w:t>
            </w:r>
          </w:p>
          <w:p w14:paraId="168DBB1C" w14:textId="77777777" w:rsidR="003F6511" w:rsidRDefault="003F6511" w:rsidP="00011960">
            <w:pPr>
              <w:jc w:val="both"/>
            </w:pPr>
          </w:p>
          <w:p w14:paraId="168DBB1D" w14:textId="77777777" w:rsidR="003F6511" w:rsidRPr="006E7BAE" w:rsidRDefault="003F6511" w:rsidP="00011960">
            <w:pPr>
              <w:jc w:val="both"/>
            </w:pPr>
          </w:p>
        </w:tc>
        <w:tc>
          <w:tcPr>
            <w:tcW w:w="381" w:type="pct"/>
          </w:tcPr>
          <w:p w14:paraId="168DBB1E" w14:textId="77777777" w:rsidR="00824412" w:rsidRPr="006E7BAE" w:rsidRDefault="00824412" w:rsidP="00417FB7">
            <w:pPr>
              <w:jc w:val="center"/>
            </w:pPr>
          </w:p>
        </w:tc>
        <w:tc>
          <w:tcPr>
            <w:tcW w:w="2350" w:type="pct"/>
          </w:tcPr>
          <w:p w14:paraId="168DBB1F" w14:textId="77777777" w:rsidR="00824412" w:rsidRPr="006E7BAE" w:rsidRDefault="00824412" w:rsidP="00C2612E">
            <w:pPr>
              <w:jc w:val="center"/>
              <w:rPr>
                <w:lang w:val="fr-CA"/>
              </w:rPr>
            </w:pPr>
            <w:r w:rsidRPr="006E7BAE">
              <w:rPr>
                <w:lang w:val="fr-CA"/>
              </w:rPr>
              <w:t>JUGEMENT</w:t>
            </w:r>
          </w:p>
          <w:p w14:paraId="168DBB20" w14:textId="77777777" w:rsidR="00824412" w:rsidRPr="006E7BAE" w:rsidRDefault="00824412" w:rsidP="00417FB7">
            <w:pPr>
              <w:jc w:val="center"/>
              <w:rPr>
                <w:lang w:val="fr-CA"/>
              </w:rPr>
            </w:pPr>
          </w:p>
          <w:p w14:paraId="168DBB21" w14:textId="77777777" w:rsidR="003F6511" w:rsidRPr="006E7BAE" w:rsidRDefault="00824412" w:rsidP="001E2165">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E2165">
              <w:rPr>
                <w:lang w:val="fr-CA"/>
              </w:rPr>
              <w:t>Cour d’appel de l’Ontario</w:t>
            </w:r>
            <w:r w:rsidRPr="006E7BAE">
              <w:rPr>
                <w:lang w:val="fr-CA"/>
              </w:rPr>
              <w:t xml:space="preserve">, numéro </w:t>
            </w:r>
            <w:r w:rsidR="001E2165" w:rsidRPr="001E2165">
              <w:rPr>
                <w:lang w:val="fr-CA"/>
              </w:rPr>
              <w:t>C65431</w:t>
            </w:r>
            <w:r w:rsidR="001E2165" w:rsidRPr="006E7BAE">
              <w:rPr>
                <w:lang w:val="fr-CA"/>
              </w:rPr>
              <w:t xml:space="preserve">, </w:t>
            </w:r>
            <w:r w:rsidRPr="001E2165">
              <w:rPr>
                <w:lang w:val="fr-CA"/>
              </w:rPr>
              <w:t xml:space="preserve">2019 ONCA 354, </w:t>
            </w:r>
            <w:r w:rsidR="00011960" w:rsidRPr="006E7BAE">
              <w:rPr>
                <w:lang w:val="fr-CA"/>
              </w:rPr>
              <w:t>daté du</w:t>
            </w:r>
            <w:r w:rsidRPr="006E7BAE">
              <w:rPr>
                <w:lang w:val="fr-CA"/>
              </w:rPr>
              <w:t xml:space="preserve"> </w:t>
            </w:r>
            <w:r w:rsidRPr="001E2165">
              <w:rPr>
                <w:lang w:val="fr-CA"/>
              </w:rPr>
              <w:t>2 mai 2019</w:t>
            </w:r>
            <w:r w:rsidRPr="006E7BAE">
              <w:rPr>
                <w:lang w:val="fr-CA"/>
              </w:rPr>
              <w:t xml:space="preserve">, est </w:t>
            </w:r>
            <w:r w:rsidR="001E2165">
              <w:rPr>
                <w:lang w:val="fr-CA"/>
              </w:rPr>
              <w:t>rejetée avec dépens.</w:t>
            </w:r>
          </w:p>
        </w:tc>
      </w:tr>
    </w:tbl>
    <w:p w14:paraId="168DBB23" w14:textId="77777777" w:rsidR="009F436C" w:rsidRPr="00D83B8C" w:rsidRDefault="009F436C" w:rsidP="00382FEC">
      <w:pPr>
        <w:rPr>
          <w:lang w:val="fr-CA"/>
        </w:rPr>
      </w:pPr>
    </w:p>
    <w:p w14:paraId="168DBB24" w14:textId="77777777" w:rsidR="009F436C" w:rsidRPr="00D83B8C" w:rsidRDefault="009F436C" w:rsidP="00417FB7">
      <w:pPr>
        <w:jc w:val="center"/>
        <w:rPr>
          <w:lang w:val="fr-CA"/>
        </w:rPr>
      </w:pPr>
    </w:p>
    <w:p w14:paraId="168DBB25" w14:textId="77777777" w:rsidR="009F436C" w:rsidRPr="00A252FA" w:rsidRDefault="003A37CF" w:rsidP="00417FB7">
      <w:pPr>
        <w:jc w:val="center"/>
        <w:rPr>
          <w:lang w:val="fr-CA"/>
        </w:rPr>
      </w:pPr>
      <w:r w:rsidRPr="00A252FA">
        <w:rPr>
          <w:lang w:val="fr-CA"/>
        </w:rPr>
        <w:t>J.S.C.C.</w:t>
      </w:r>
    </w:p>
    <w:p w14:paraId="168DBB26" w14:textId="77777777" w:rsidR="003A37CF" w:rsidRPr="00D83B8C" w:rsidRDefault="003A37CF" w:rsidP="00613B81">
      <w:pPr>
        <w:jc w:val="center"/>
        <w:rPr>
          <w:lang w:val="fr-CA"/>
        </w:rPr>
      </w:pPr>
      <w:r w:rsidRPr="00A252FA">
        <w:rPr>
          <w:lang w:val="fr-CA"/>
        </w:rPr>
        <w:t>J.C.S.C.</w:t>
      </w:r>
    </w:p>
    <w:sectPr w:rsidR="003A37CF" w:rsidRPr="00D83B8C" w:rsidSect="00925D6D">
      <w:headerReference w:type="default" r:id="rId9"/>
      <w:headerReference w:type="first" r:id="rId10"/>
      <w:type w:val="continuous"/>
      <w:pgSz w:w="12240" w:h="15840"/>
      <w:pgMar w:top="720" w:right="1440" w:bottom="45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BB29" w14:textId="77777777" w:rsidR="00983D48" w:rsidRDefault="00983D48">
      <w:r>
        <w:separator/>
      </w:r>
    </w:p>
  </w:endnote>
  <w:endnote w:type="continuationSeparator" w:id="0">
    <w:p w14:paraId="168DBB2A"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DBB27" w14:textId="77777777" w:rsidR="00983D48" w:rsidRDefault="00983D48">
      <w:r>
        <w:separator/>
      </w:r>
    </w:p>
  </w:footnote>
  <w:footnote w:type="continuationSeparator" w:id="0">
    <w:p w14:paraId="168DBB28"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BB2B"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25D6D">
      <w:rPr>
        <w:noProof/>
        <w:szCs w:val="24"/>
      </w:rPr>
      <w:t>2</w:t>
    </w:r>
    <w:r w:rsidR="00EF707C" w:rsidRPr="00417FB7">
      <w:rPr>
        <w:szCs w:val="24"/>
      </w:rPr>
      <w:fldChar w:fldCharType="end"/>
    </w:r>
    <w:r>
      <w:rPr>
        <w:szCs w:val="24"/>
      </w:rPr>
      <w:t xml:space="preserve"> -</w:t>
    </w:r>
  </w:p>
  <w:p w14:paraId="168DBB2C" w14:textId="77777777" w:rsidR="008F53F3" w:rsidRDefault="008F53F3" w:rsidP="008F53F3">
    <w:pPr>
      <w:rPr>
        <w:szCs w:val="24"/>
      </w:rPr>
    </w:pPr>
  </w:p>
  <w:p w14:paraId="168DBB2D" w14:textId="77777777" w:rsidR="008F53F3" w:rsidRDefault="008F53F3" w:rsidP="008F53F3">
    <w:pPr>
      <w:rPr>
        <w:szCs w:val="24"/>
      </w:rPr>
    </w:pPr>
  </w:p>
  <w:p w14:paraId="168DBB2E" w14:textId="77777777" w:rsidR="008F53F3" w:rsidRDefault="008F53F3" w:rsidP="008F53F3">
    <w:pPr>
      <w:tabs>
        <w:tab w:val="right" w:pos="9360"/>
      </w:tabs>
      <w:jc w:val="right"/>
      <w:rPr>
        <w:szCs w:val="24"/>
      </w:rPr>
    </w:pPr>
    <w:r>
      <w:rPr>
        <w:szCs w:val="24"/>
      </w:rPr>
      <w:t xml:space="preserve">No. </w:t>
    </w:r>
    <w:r>
      <w:t>38746</w:t>
    </w:r>
    <w:r>
      <w:rPr>
        <w:szCs w:val="24"/>
      </w:rPr>
      <w:t>     </w:t>
    </w:r>
  </w:p>
  <w:p w14:paraId="168DBB2F"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1620"/>
      <w:lock w:val="sdtContentLocked"/>
      <w:showingPlcHdr/>
      <w:text/>
    </w:sdtPr>
    <w:sdtEndPr/>
    <w:sdtContent>
      <w:p w14:paraId="168DBB30" w14:textId="77777777" w:rsidR="0073151A" w:rsidRDefault="0073151A" w:rsidP="0073151A"/>
      <w:p w14:paraId="168DBB31" w14:textId="77777777" w:rsidR="0073151A" w:rsidRPr="006E7BAE" w:rsidRDefault="0073151A" w:rsidP="0073151A"/>
      <w:p w14:paraId="168DBB32" w14:textId="77777777" w:rsidR="0073151A" w:rsidRPr="006E7BAE" w:rsidRDefault="0073151A" w:rsidP="0073151A"/>
      <w:p w14:paraId="168DBB33" w14:textId="77777777" w:rsidR="0073151A" w:rsidRPr="006E7BAE" w:rsidRDefault="0073151A" w:rsidP="0073151A"/>
      <w:p w14:paraId="168DBB34" w14:textId="77777777" w:rsidR="0073151A" w:rsidRDefault="0073151A" w:rsidP="0073151A"/>
      <w:p w14:paraId="168DBB35" w14:textId="77777777" w:rsidR="0073151A" w:rsidRDefault="0073151A" w:rsidP="0073151A"/>
      <w:p w14:paraId="168DBB36" w14:textId="77777777" w:rsidR="0073151A" w:rsidRDefault="0073151A" w:rsidP="0073151A"/>
      <w:p w14:paraId="168DBB37" w14:textId="77777777" w:rsidR="0073151A" w:rsidRDefault="0073151A" w:rsidP="0073151A"/>
      <w:p w14:paraId="168DBB38" w14:textId="77777777" w:rsidR="0073151A" w:rsidRDefault="0073151A" w:rsidP="0073151A"/>
      <w:p w14:paraId="168DBB39" w14:textId="77777777" w:rsidR="0073151A" w:rsidRPr="006E7BAE" w:rsidRDefault="0073151A" w:rsidP="0073151A"/>
      <w:p w14:paraId="168DBB3A" w14:textId="77777777" w:rsidR="00ED265D" w:rsidRPr="0073151A" w:rsidRDefault="004B17F9"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80DB5"/>
    <w:rsid w:val="00091327"/>
    <w:rsid w:val="000919B4"/>
    <w:rsid w:val="000B4AA7"/>
    <w:rsid w:val="000B76FF"/>
    <w:rsid w:val="000C5AF7"/>
    <w:rsid w:val="000D7521"/>
    <w:rsid w:val="000E4CCE"/>
    <w:rsid w:val="00110EB3"/>
    <w:rsid w:val="0016666F"/>
    <w:rsid w:val="00167C15"/>
    <w:rsid w:val="001B3EC0"/>
    <w:rsid w:val="001D0116"/>
    <w:rsid w:val="001D4323"/>
    <w:rsid w:val="001E1079"/>
    <w:rsid w:val="001E2165"/>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B17F9"/>
    <w:rsid w:val="004D4658"/>
    <w:rsid w:val="0052424F"/>
    <w:rsid w:val="00543EDD"/>
    <w:rsid w:val="0055345D"/>
    <w:rsid w:val="00563E2C"/>
    <w:rsid w:val="00587869"/>
    <w:rsid w:val="00612913"/>
    <w:rsid w:val="00613B81"/>
    <w:rsid w:val="00614908"/>
    <w:rsid w:val="00614A9F"/>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25D6D"/>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70543"/>
    <w:rsid w:val="00CB2B73"/>
    <w:rsid w:val="00CE249F"/>
    <w:rsid w:val="00CF17D0"/>
    <w:rsid w:val="00D42339"/>
    <w:rsid w:val="00D61AC2"/>
    <w:rsid w:val="00D83B8C"/>
    <w:rsid w:val="00DA4281"/>
    <w:rsid w:val="00DB1ADC"/>
    <w:rsid w:val="00DD4332"/>
    <w:rsid w:val="00DE4F52"/>
    <w:rsid w:val="00E12A51"/>
    <w:rsid w:val="00E736B9"/>
    <w:rsid w:val="00E777AD"/>
    <w:rsid w:val="00E85E83"/>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68D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13169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2019-11-14T05:00:00+00:00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55800999-7B25-48B8-85B4-551E0CCC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24671-DFE3-41F9-9789-BC9917E3ABED}">
  <ds:schemaRefs>
    <ds:schemaRef ds:uri="http://schemas.microsoft.com/sharepoint/v3/contenttype/forms"/>
  </ds:schemaRefs>
</ds:datastoreItem>
</file>

<file path=customXml/itemProps3.xml><?xml version="1.0" encoding="utf-8"?>
<ds:datastoreItem xmlns:ds="http://schemas.openxmlformats.org/officeDocument/2006/customXml" ds:itemID="{BFC73BF9-8015-4307-B7DA-E9C8240E9349}">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2019-11-12T18:20:00Z</dcterms:created>
  <dcterms:modified xsi:type="dcterms:W3CDTF">2019-11-12T18:20:00Z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