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1569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38771</w:t>
      </w:r>
      <w:r w:rsidR="0016666F" w:rsidRPr="006E7BAE">
        <w:t>     </w:t>
      </w:r>
    </w:p>
    <w:p w14:paraId="2EC15698" w14:textId="77777777" w:rsidR="009F436C" w:rsidRPr="006E7BAE" w:rsidRDefault="009F436C" w:rsidP="00382FEC"/>
    <w:p w14:paraId="2EC1569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C1569D" w14:textId="77777777" w:rsidTr="00C173B0">
        <w:tc>
          <w:tcPr>
            <w:tcW w:w="2269" w:type="pct"/>
          </w:tcPr>
          <w:p w14:paraId="2EC1569A" w14:textId="77777777" w:rsidR="00417FB7" w:rsidRPr="006E7BAE" w:rsidRDefault="000E1CF9" w:rsidP="008262A3">
            <w:r>
              <w:t>November 28</w:t>
            </w:r>
            <w:r w:rsidR="00543EDD">
              <w:t>, 2019</w:t>
            </w:r>
          </w:p>
        </w:tc>
        <w:tc>
          <w:tcPr>
            <w:tcW w:w="381" w:type="pct"/>
          </w:tcPr>
          <w:p w14:paraId="2EC1569B" w14:textId="77777777" w:rsidR="00417FB7" w:rsidRPr="006E7BAE" w:rsidRDefault="00417FB7" w:rsidP="00382FEC"/>
        </w:tc>
        <w:tc>
          <w:tcPr>
            <w:tcW w:w="2350" w:type="pct"/>
          </w:tcPr>
          <w:p w14:paraId="2EC1569C" w14:textId="77777777" w:rsidR="00417FB7" w:rsidRPr="00D83B8C" w:rsidRDefault="000E1CF9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novembre 2019</w:t>
            </w:r>
          </w:p>
        </w:tc>
      </w:tr>
      <w:tr w:rsidR="00E12A51" w:rsidRPr="006E7BAE" w14:paraId="2EC156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C1569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C1569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C156A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EC156AF" w14:textId="77777777" w:rsidTr="00C173B0">
        <w:tc>
          <w:tcPr>
            <w:tcW w:w="2269" w:type="pct"/>
          </w:tcPr>
          <w:p w14:paraId="2EC156A2" w14:textId="77777777" w:rsidR="00736517" w:rsidRDefault="000E1CF9">
            <w:pPr>
              <w:pStyle w:val="SCCLsocPrefix"/>
            </w:pPr>
            <w:r>
              <w:t>BETWEEN:</w:t>
            </w:r>
            <w:r>
              <w:br/>
            </w:r>
          </w:p>
          <w:p w14:paraId="2EC156A3" w14:textId="25CD5CA8" w:rsidR="00736517" w:rsidRDefault="000E1CF9">
            <w:pPr>
              <w:pStyle w:val="SCCLsocParty"/>
            </w:pPr>
            <w:r>
              <w:t>2386240 Ontario Inc., o/a Al-Omda Lounge, Habibi Lounge, Fusion Lounge, Saima Rog</w:t>
            </w:r>
            <w:r w:rsidR="00B44136">
              <w:t>i</w:t>
            </w:r>
            <w:r>
              <w:t>na Inc., o/a El Fishawy</w:t>
            </w:r>
            <w:r w:rsidR="00B44136">
              <w:t xml:space="preserve"> and</w:t>
            </w:r>
            <w:r>
              <w:t xml:space="preserve"> 84921231 Canada Inc., o/a Mazaj Lounge and Shisalicious Café</w:t>
            </w:r>
            <w:r>
              <w:br/>
            </w:r>
          </w:p>
          <w:p w14:paraId="75C29456" w14:textId="77777777" w:rsidR="00B44136" w:rsidRPr="00B44136" w:rsidRDefault="00B44136" w:rsidP="00D878E3"/>
          <w:p w14:paraId="2EC156A4" w14:textId="77777777" w:rsidR="00736517" w:rsidRDefault="000E1CF9">
            <w:pPr>
              <w:pStyle w:val="SCCLsocPartyRole"/>
            </w:pPr>
            <w:r>
              <w:t>Applicants</w:t>
            </w:r>
            <w:r>
              <w:br/>
            </w:r>
          </w:p>
          <w:p w14:paraId="2EC156A5" w14:textId="77777777" w:rsidR="00736517" w:rsidRDefault="000E1CF9">
            <w:pPr>
              <w:pStyle w:val="SCCLsocVersus"/>
            </w:pPr>
            <w:r>
              <w:t>- and -</w:t>
            </w:r>
            <w:r>
              <w:br/>
            </w:r>
          </w:p>
          <w:p w14:paraId="2EC156A6" w14:textId="5268586B" w:rsidR="00736517" w:rsidRDefault="000E1CF9">
            <w:pPr>
              <w:pStyle w:val="SCCLsocParty"/>
            </w:pPr>
            <w:r>
              <w:t>Regional Municipality of Peel</w:t>
            </w:r>
            <w:r>
              <w:br/>
            </w:r>
          </w:p>
          <w:p w14:paraId="2EC156A7" w14:textId="77777777" w:rsidR="00736517" w:rsidRDefault="000E1CF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EC156A8" w14:textId="77777777" w:rsidR="00824412" w:rsidRPr="006E7BAE" w:rsidRDefault="00824412" w:rsidP="00375294"/>
        </w:tc>
        <w:tc>
          <w:tcPr>
            <w:tcW w:w="2350" w:type="pct"/>
          </w:tcPr>
          <w:p w14:paraId="2EC156A9" w14:textId="77777777" w:rsidR="00736517" w:rsidRDefault="000E1CF9">
            <w:pPr>
              <w:pStyle w:val="SCCLsocPrefix"/>
            </w:pPr>
            <w:r>
              <w:t>ENTRE :</w:t>
            </w:r>
            <w:r>
              <w:br/>
            </w:r>
          </w:p>
          <w:p w14:paraId="2EC156AA" w14:textId="7D68D67F" w:rsidR="00736517" w:rsidRPr="00D878E3" w:rsidRDefault="000E1CF9">
            <w:pPr>
              <w:pStyle w:val="SCCLsocParty"/>
              <w:rPr>
                <w:lang w:val="fr-CA"/>
              </w:rPr>
            </w:pPr>
            <w:r w:rsidRPr="00D878E3">
              <w:rPr>
                <w:lang w:val="fr-CA"/>
              </w:rPr>
              <w:t xml:space="preserve">2386240 Ontario Inc., </w:t>
            </w:r>
            <w:r w:rsidR="00B44136" w:rsidRPr="00D878E3">
              <w:rPr>
                <w:lang w:val="fr-CA"/>
              </w:rPr>
              <w:t>faisant affaire sous les</w:t>
            </w:r>
            <w:r w:rsidR="00B44136">
              <w:rPr>
                <w:lang w:val="fr-CA"/>
              </w:rPr>
              <w:t xml:space="preserve"> noms</w:t>
            </w:r>
            <w:r w:rsidRPr="00D878E3">
              <w:rPr>
                <w:lang w:val="fr-CA"/>
              </w:rPr>
              <w:t xml:space="preserve"> Al-Omda Lounge, Habibi Lounge, Fusion Lounge, Saima Rog</w:t>
            </w:r>
            <w:r w:rsidR="00B44136" w:rsidRPr="00D878E3">
              <w:rPr>
                <w:lang w:val="fr-CA"/>
              </w:rPr>
              <w:t>i</w:t>
            </w:r>
            <w:r w:rsidRPr="00D878E3">
              <w:rPr>
                <w:lang w:val="fr-CA"/>
              </w:rPr>
              <w:t xml:space="preserve">na Inc., </w:t>
            </w:r>
            <w:r w:rsidR="00B44136">
              <w:rPr>
                <w:lang w:val="fr-CA"/>
              </w:rPr>
              <w:t>faisant affaire sous le nom</w:t>
            </w:r>
            <w:r w:rsidRPr="00D878E3">
              <w:rPr>
                <w:lang w:val="fr-CA"/>
              </w:rPr>
              <w:t xml:space="preserve"> El Fishawy</w:t>
            </w:r>
            <w:r w:rsidR="00B44136">
              <w:rPr>
                <w:lang w:val="fr-CA"/>
              </w:rPr>
              <w:t xml:space="preserve"> et</w:t>
            </w:r>
            <w:r w:rsidRPr="00D878E3">
              <w:rPr>
                <w:lang w:val="fr-CA"/>
              </w:rPr>
              <w:t xml:space="preserve"> 84921231 Canada Inc., </w:t>
            </w:r>
            <w:r w:rsidR="00B44136">
              <w:rPr>
                <w:lang w:val="fr-CA"/>
              </w:rPr>
              <w:t>faisant affaire sous les noms</w:t>
            </w:r>
            <w:r w:rsidRPr="00D878E3">
              <w:rPr>
                <w:lang w:val="fr-CA"/>
              </w:rPr>
              <w:t xml:space="preserve"> Mazaj Lounge et Shisalicious Café</w:t>
            </w:r>
            <w:r w:rsidRPr="00D878E3">
              <w:rPr>
                <w:lang w:val="fr-CA"/>
              </w:rPr>
              <w:br/>
            </w:r>
          </w:p>
          <w:p w14:paraId="2EC156AB" w14:textId="77777777" w:rsidR="00736517" w:rsidRPr="000E1CF9" w:rsidRDefault="000E1CF9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0E1CF9">
              <w:rPr>
                <w:lang w:val="fr-FR"/>
              </w:rPr>
              <w:t>s</w:t>
            </w:r>
            <w:r w:rsidRPr="000E1CF9">
              <w:rPr>
                <w:lang w:val="fr-FR"/>
              </w:rPr>
              <w:br/>
            </w:r>
          </w:p>
          <w:p w14:paraId="2EC156AC" w14:textId="77777777" w:rsidR="00736517" w:rsidRPr="000E1CF9" w:rsidRDefault="000E1CF9">
            <w:pPr>
              <w:pStyle w:val="SCCLsocVersus"/>
              <w:rPr>
                <w:lang w:val="fr-FR"/>
              </w:rPr>
            </w:pPr>
            <w:r w:rsidRPr="000E1CF9">
              <w:rPr>
                <w:lang w:val="fr-FR"/>
              </w:rPr>
              <w:t>- et -</w:t>
            </w:r>
            <w:r w:rsidRPr="000E1CF9">
              <w:rPr>
                <w:lang w:val="fr-FR"/>
              </w:rPr>
              <w:br/>
            </w:r>
          </w:p>
          <w:p w14:paraId="2EC156AD" w14:textId="77777777" w:rsidR="00736517" w:rsidRPr="000E1CF9" w:rsidRDefault="000E1CF9">
            <w:pPr>
              <w:pStyle w:val="SCCLsocParty"/>
              <w:rPr>
                <w:lang w:val="fr-FR"/>
              </w:rPr>
            </w:pPr>
            <w:r w:rsidRPr="000E1CF9">
              <w:rPr>
                <w:lang w:val="fr-FR"/>
              </w:rPr>
              <w:t>Municipalité régionale de Peel</w:t>
            </w:r>
            <w:r w:rsidRPr="000E1CF9">
              <w:rPr>
                <w:lang w:val="fr-FR"/>
              </w:rPr>
              <w:br/>
            </w:r>
          </w:p>
          <w:p w14:paraId="2EC156AE" w14:textId="77777777" w:rsidR="00736517" w:rsidRDefault="000E1CF9">
            <w:pPr>
              <w:pStyle w:val="SCCLsocPartyRole"/>
            </w:pPr>
            <w:r>
              <w:t>Intimée</w:t>
            </w:r>
          </w:p>
        </w:tc>
      </w:tr>
      <w:tr w:rsidR="00824412" w:rsidRPr="006E7BAE" w14:paraId="2EC156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C156B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C156B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C156B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878E3" w14:paraId="2EC156BB" w14:textId="77777777" w:rsidTr="00C173B0">
        <w:tc>
          <w:tcPr>
            <w:tcW w:w="2269" w:type="pct"/>
          </w:tcPr>
          <w:p w14:paraId="2EC156B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C156B5" w14:textId="77777777" w:rsidR="00824412" w:rsidRPr="006E7BAE" w:rsidRDefault="00824412" w:rsidP="00417FB7">
            <w:pPr>
              <w:jc w:val="center"/>
            </w:pPr>
          </w:p>
          <w:p w14:paraId="2EC156B6" w14:textId="77777777" w:rsidR="003F6511" w:rsidRPr="006E7BAE" w:rsidRDefault="00824412" w:rsidP="000E1CF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C65592</w:t>
            </w:r>
            <w:r w:rsidRPr="006E7BAE">
              <w:t xml:space="preserve">, </w:t>
            </w:r>
            <w:r w:rsidR="000E1CF9">
              <w:t xml:space="preserve">2019 ONCA 413, </w:t>
            </w:r>
            <w:r w:rsidRPr="006E7BAE">
              <w:t xml:space="preserve">dated </w:t>
            </w:r>
            <w:r>
              <w:t>May 21, 2019</w:t>
            </w:r>
            <w:r w:rsidR="000E1CF9">
              <w:t>,</w:t>
            </w:r>
            <w:r w:rsidRPr="006E7BAE">
              <w:t xml:space="preserve"> is </w:t>
            </w:r>
            <w:r w:rsidR="000E1CF9">
              <w:t>dismissed with costs.</w:t>
            </w:r>
          </w:p>
        </w:tc>
        <w:tc>
          <w:tcPr>
            <w:tcW w:w="381" w:type="pct"/>
          </w:tcPr>
          <w:p w14:paraId="2EC156B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C156B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C156B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C156BA" w14:textId="77777777" w:rsidR="003F6511" w:rsidRPr="006E7BAE" w:rsidRDefault="00824412" w:rsidP="000E1CF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E1CF9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E1CF9">
              <w:rPr>
                <w:lang w:val="fr-FR"/>
              </w:rPr>
              <w:t>C65592</w:t>
            </w:r>
            <w:r w:rsidRPr="006E7BAE">
              <w:rPr>
                <w:lang w:val="fr-CA"/>
              </w:rPr>
              <w:t xml:space="preserve">, </w:t>
            </w:r>
            <w:r w:rsidR="000E1CF9" w:rsidRPr="000E1CF9">
              <w:rPr>
                <w:lang w:val="fr-FR"/>
              </w:rPr>
              <w:t xml:space="preserve">2019 ONCA 413,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E1CF9">
              <w:rPr>
                <w:lang w:val="fr-FR"/>
              </w:rPr>
              <w:t>21 mai 2019</w:t>
            </w:r>
            <w:r w:rsidRPr="006E7BAE">
              <w:rPr>
                <w:lang w:val="fr-CA"/>
              </w:rPr>
              <w:t xml:space="preserve">, est </w:t>
            </w:r>
            <w:r w:rsidR="000E1CF9">
              <w:rPr>
                <w:lang w:val="fr-CA"/>
              </w:rPr>
              <w:t>rejet</w:t>
            </w:r>
            <w:r w:rsidR="000E1CF9">
              <w:rPr>
                <w:rFonts w:cs="Times New Roman"/>
                <w:lang w:val="fr-CA"/>
              </w:rPr>
              <w:t>é</w:t>
            </w:r>
            <w:r w:rsidR="000E1CF9">
              <w:rPr>
                <w:lang w:val="fr-CA"/>
              </w:rPr>
              <w:t>e avec d</w:t>
            </w:r>
            <w:r w:rsidR="000E1CF9">
              <w:rPr>
                <w:rFonts w:cs="Times New Roman"/>
                <w:lang w:val="fr-CA"/>
              </w:rPr>
              <w:t>é</w:t>
            </w:r>
            <w:r w:rsidR="000E1CF9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EC156BC" w14:textId="77777777" w:rsidR="009F436C" w:rsidRPr="00D83B8C" w:rsidRDefault="009F436C" w:rsidP="00382FEC">
      <w:pPr>
        <w:rPr>
          <w:lang w:val="fr-CA"/>
        </w:rPr>
      </w:pPr>
    </w:p>
    <w:p w14:paraId="2EC156BE" w14:textId="77777777" w:rsidR="000E1CF9" w:rsidRDefault="000E1CF9" w:rsidP="00417FB7">
      <w:pPr>
        <w:jc w:val="center"/>
        <w:rPr>
          <w:lang w:val="fr-CA"/>
        </w:rPr>
      </w:pPr>
    </w:p>
    <w:p w14:paraId="2EC156BF" w14:textId="77777777" w:rsidR="000E1CF9" w:rsidRDefault="000E1CF9" w:rsidP="00417FB7">
      <w:pPr>
        <w:jc w:val="center"/>
        <w:rPr>
          <w:lang w:val="fr-CA"/>
        </w:rPr>
      </w:pPr>
    </w:p>
    <w:p w14:paraId="2EC156C0" w14:textId="77777777" w:rsidR="000E1CF9" w:rsidRDefault="000E1CF9" w:rsidP="00417FB7">
      <w:pPr>
        <w:jc w:val="center"/>
        <w:rPr>
          <w:lang w:val="fr-CA"/>
        </w:rPr>
      </w:pPr>
    </w:p>
    <w:p w14:paraId="2EC156C1" w14:textId="77777777" w:rsidR="000E1CF9" w:rsidRDefault="000E1CF9" w:rsidP="00417FB7">
      <w:pPr>
        <w:jc w:val="center"/>
        <w:rPr>
          <w:lang w:val="fr-CA"/>
        </w:rPr>
      </w:pPr>
    </w:p>
    <w:p w14:paraId="2EC156C2" w14:textId="77777777" w:rsidR="009F436C" w:rsidRPr="00D83B8C" w:rsidRDefault="009F436C" w:rsidP="00417FB7">
      <w:pPr>
        <w:jc w:val="center"/>
        <w:rPr>
          <w:lang w:val="fr-CA"/>
        </w:rPr>
      </w:pPr>
    </w:p>
    <w:p w14:paraId="2EC156C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EC156C4" w14:textId="77777777" w:rsidR="009F436C" w:rsidRPr="00D83B8C" w:rsidRDefault="003A37CF" w:rsidP="000E1CF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156C7" w14:textId="77777777" w:rsidR="00983D48" w:rsidRDefault="00983D48">
      <w:r>
        <w:separator/>
      </w:r>
    </w:p>
  </w:endnote>
  <w:endnote w:type="continuationSeparator" w:id="0">
    <w:p w14:paraId="2EC156C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156C5" w14:textId="77777777" w:rsidR="00983D48" w:rsidRDefault="00983D48">
      <w:r>
        <w:separator/>
      </w:r>
    </w:p>
  </w:footnote>
  <w:footnote w:type="continuationSeparator" w:id="0">
    <w:p w14:paraId="2EC156C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156C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878E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C156CA" w14:textId="77777777" w:rsidR="008F53F3" w:rsidRDefault="008F53F3" w:rsidP="008F53F3">
    <w:pPr>
      <w:rPr>
        <w:szCs w:val="24"/>
      </w:rPr>
    </w:pPr>
  </w:p>
  <w:p w14:paraId="2EC156CB" w14:textId="77777777" w:rsidR="008F53F3" w:rsidRDefault="008F53F3" w:rsidP="008F53F3">
    <w:pPr>
      <w:rPr>
        <w:szCs w:val="24"/>
      </w:rPr>
    </w:pPr>
  </w:p>
  <w:p w14:paraId="2EC156C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38771</w:t>
    </w:r>
    <w:r>
      <w:rPr>
        <w:szCs w:val="24"/>
      </w:rPr>
      <w:t>     </w:t>
    </w:r>
  </w:p>
  <w:p w14:paraId="2EC156C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EC156CE" w14:textId="77777777" w:rsidR="0073151A" w:rsidRDefault="0073151A" w:rsidP="0073151A"/>
      <w:p w14:paraId="2EC156CF" w14:textId="77777777" w:rsidR="0073151A" w:rsidRPr="006E7BAE" w:rsidRDefault="0073151A" w:rsidP="0073151A"/>
      <w:p w14:paraId="2EC156D0" w14:textId="77777777" w:rsidR="0073151A" w:rsidRPr="006E7BAE" w:rsidRDefault="0073151A" w:rsidP="0073151A"/>
      <w:p w14:paraId="2EC156D1" w14:textId="77777777" w:rsidR="0073151A" w:rsidRPr="006E7BAE" w:rsidRDefault="0073151A" w:rsidP="0073151A"/>
      <w:p w14:paraId="2EC156D2" w14:textId="77777777" w:rsidR="0073151A" w:rsidRDefault="0073151A" w:rsidP="0073151A"/>
      <w:p w14:paraId="2EC156D3" w14:textId="77777777" w:rsidR="0073151A" w:rsidRDefault="0073151A" w:rsidP="0073151A"/>
      <w:p w14:paraId="2EC156D4" w14:textId="77777777" w:rsidR="0073151A" w:rsidRDefault="0073151A" w:rsidP="0073151A"/>
      <w:p w14:paraId="2EC156D5" w14:textId="77777777" w:rsidR="0073151A" w:rsidRDefault="0073151A" w:rsidP="0073151A"/>
      <w:p w14:paraId="2EC156D6" w14:textId="77777777" w:rsidR="0073151A" w:rsidRDefault="0073151A" w:rsidP="0073151A"/>
      <w:p w14:paraId="2EC156D7" w14:textId="77777777" w:rsidR="0073151A" w:rsidRPr="006E7BAE" w:rsidRDefault="0073151A" w:rsidP="0073151A"/>
      <w:p w14:paraId="2EC156D8" w14:textId="77777777" w:rsidR="00ED265D" w:rsidRPr="0073151A" w:rsidRDefault="000630D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30D4"/>
    <w:rsid w:val="00074657"/>
    <w:rsid w:val="00091327"/>
    <w:rsid w:val="000919B4"/>
    <w:rsid w:val="000B4AA7"/>
    <w:rsid w:val="000B76FF"/>
    <w:rsid w:val="000C5AF7"/>
    <w:rsid w:val="000D7521"/>
    <w:rsid w:val="000E1CF9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5D15"/>
    <w:rsid w:val="00650109"/>
    <w:rsid w:val="006E7BAE"/>
    <w:rsid w:val="00701109"/>
    <w:rsid w:val="0073151A"/>
    <w:rsid w:val="00736517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4136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78E3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C15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9CF6735-75B3-4449-8588-4B5B69F8D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F77C6-7D91-4053-8137-0001FEF4B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2D853-0093-4A06-9010-18FEC885513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2019-11-22T19:24:00Z</dcterms:created>
  <dcterms:modified xsi:type="dcterms:W3CDTF">2019-11-22T19:24:00Z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