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67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38927</w:t>
      </w:r>
      <w:r w:rsidR="0016666F" w:rsidRPr="006E7BAE">
        <w:t>     </w:t>
      </w:r>
    </w:p>
    <w:p w14:paraId="059A6733" w14:textId="77777777" w:rsidR="009F436C" w:rsidRPr="006E7BAE" w:rsidRDefault="009F436C" w:rsidP="00382FEC"/>
    <w:p w14:paraId="059A67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9A6738" w14:textId="77777777" w:rsidTr="00C173B0">
        <w:tc>
          <w:tcPr>
            <w:tcW w:w="2269" w:type="pct"/>
          </w:tcPr>
          <w:p w14:paraId="059A6735" w14:textId="77777777" w:rsidR="00417FB7" w:rsidRPr="006E7BAE" w:rsidRDefault="00342F17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059A6736" w14:textId="77777777" w:rsidR="00417FB7" w:rsidRPr="006E7BAE" w:rsidRDefault="00417FB7" w:rsidP="00382FEC"/>
        </w:tc>
        <w:tc>
          <w:tcPr>
            <w:tcW w:w="2350" w:type="pct"/>
          </w:tcPr>
          <w:p w14:paraId="059A6737" w14:textId="77777777" w:rsidR="00417FB7" w:rsidRPr="00D83B8C" w:rsidRDefault="00342F17" w:rsidP="00816B78">
            <w:pPr>
              <w:rPr>
                <w:lang w:val="en-US"/>
              </w:rPr>
            </w:pPr>
            <w:r>
              <w:t>Le 2 avril</w:t>
            </w:r>
            <w:r w:rsidR="00543EDD">
              <w:t xml:space="preserve"> 2020</w:t>
            </w:r>
          </w:p>
        </w:tc>
      </w:tr>
      <w:tr w:rsidR="00E12A51" w:rsidRPr="006E7BAE" w14:paraId="059A67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9A67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9A67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9A67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9A674A" w14:textId="77777777" w:rsidTr="00C173B0">
        <w:tc>
          <w:tcPr>
            <w:tcW w:w="2269" w:type="pct"/>
          </w:tcPr>
          <w:p w14:paraId="059A673D" w14:textId="77777777" w:rsidR="00764219" w:rsidRDefault="00B20AB7">
            <w:pPr>
              <w:pStyle w:val="SCCLsocPrefix"/>
            </w:pPr>
            <w:r>
              <w:t>BETWEEN:</w:t>
            </w:r>
            <w:r>
              <w:br/>
            </w:r>
          </w:p>
          <w:p w14:paraId="059A673E" w14:textId="77777777" w:rsidR="00764219" w:rsidRDefault="00B20AB7">
            <w:pPr>
              <w:pStyle w:val="SCCLsocParty"/>
            </w:pPr>
            <w:r>
              <w:t>Stilton Corp. Ltd.</w:t>
            </w:r>
            <w:r>
              <w:br/>
            </w:r>
          </w:p>
          <w:p w14:paraId="059A673F" w14:textId="77777777" w:rsidR="00764219" w:rsidRDefault="00B20AB7">
            <w:pPr>
              <w:pStyle w:val="SCCLsocPartyRole"/>
            </w:pPr>
            <w:r>
              <w:t>Applicant</w:t>
            </w:r>
            <w:r>
              <w:br/>
            </w:r>
          </w:p>
          <w:p w14:paraId="059A6740" w14:textId="77777777" w:rsidR="00764219" w:rsidRDefault="00B20AB7">
            <w:pPr>
              <w:pStyle w:val="SCCLsocVersus"/>
            </w:pPr>
            <w:r>
              <w:t>- and -</w:t>
            </w:r>
            <w:r>
              <w:br/>
            </w:r>
          </w:p>
          <w:p w14:paraId="059A6741" w14:textId="77777777" w:rsidR="00764219" w:rsidRDefault="00B20AB7">
            <w:pPr>
              <w:pStyle w:val="SCCLsocParty"/>
            </w:pPr>
            <w:r>
              <w:t>Paterson Veterinary Professional Corporation</w:t>
            </w:r>
            <w:r>
              <w:br/>
            </w:r>
          </w:p>
          <w:p w14:paraId="059A6742" w14:textId="77777777" w:rsidR="00764219" w:rsidRDefault="00B20A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9A6743" w14:textId="77777777" w:rsidR="00824412" w:rsidRPr="006E7BAE" w:rsidRDefault="00824412" w:rsidP="00375294"/>
        </w:tc>
        <w:tc>
          <w:tcPr>
            <w:tcW w:w="2350" w:type="pct"/>
          </w:tcPr>
          <w:p w14:paraId="059A6744" w14:textId="77777777" w:rsidR="00764219" w:rsidRPr="00AE2E60" w:rsidRDefault="00B20AB7">
            <w:pPr>
              <w:pStyle w:val="SCCLsocPrefix"/>
              <w:rPr>
                <w:lang w:val="fr-CA"/>
              </w:rPr>
            </w:pPr>
            <w:r w:rsidRPr="00AE2E60">
              <w:rPr>
                <w:lang w:val="fr-CA"/>
              </w:rPr>
              <w:t>ENTRE :</w:t>
            </w:r>
            <w:r w:rsidRPr="00AE2E60">
              <w:rPr>
                <w:lang w:val="fr-CA"/>
              </w:rPr>
              <w:br/>
            </w:r>
          </w:p>
          <w:p w14:paraId="059A6745" w14:textId="77777777" w:rsidR="00764219" w:rsidRPr="00AE2E60" w:rsidRDefault="00B20AB7">
            <w:pPr>
              <w:pStyle w:val="SCCLsocParty"/>
              <w:rPr>
                <w:lang w:val="fr-CA"/>
              </w:rPr>
            </w:pPr>
            <w:r w:rsidRPr="00AE2E60">
              <w:rPr>
                <w:lang w:val="fr-CA"/>
              </w:rPr>
              <w:t>Stilton Corp. Ltd.</w:t>
            </w:r>
            <w:r w:rsidRPr="00AE2E60">
              <w:rPr>
                <w:lang w:val="fr-CA"/>
              </w:rPr>
              <w:br/>
            </w:r>
          </w:p>
          <w:p w14:paraId="059A6746" w14:textId="77777777" w:rsidR="00764219" w:rsidRPr="00AE2E60" w:rsidRDefault="00342F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B20AB7" w:rsidRPr="00AE2E60">
              <w:rPr>
                <w:lang w:val="fr-CA"/>
              </w:rPr>
              <w:br/>
            </w:r>
          </w:p>
          <w:p w14:paraId="059A6747" w14:textId="77777777" w:rsidR="00764219" w:rsidRPr="00B20AB7" w:rsidRDefault="00B20AB7">
            <w:pPr>
              <w:pStyle w:val="SCCLsocVersus"/>
              <w:rPr>
                <w:lang w:val="fr-CA"/>
              </w:rPr>
            </w:pPr>
            <w:r w:rsidRPr="00B20AB7">
              <w:rPr>
                <w:lang w:val="fr-CA"/>
              </w:rPr>
              <w:t>- et -</w:t>
            </w:r>
            <w:r w:rsidRPr="00B20AB7">
              <w:rPr>
                <w:lang w:val="fr-CA"/>
              </w:rPr>
              <w:br/>
            </w:r>
          </w:p>
          <w:p w14:paraId="059A6748" w14:textId="77777777" w:rsidR="00764219" w:rsidRDefault="00B20AB7">
            <w:pPr>
              <w:pStyle w:val="SCCLsocParty"/>
            </w:pPr>
            <w:r>
              <w:t>Paterson Veterinary Professional Corporation</w:t>
            </w:r>
            <w:r>
              <w:br/>
            </w:r>
          </w:p>
          <w:p w14:paraId="059A6749" w14:textId="77777777" w:rsidR="00764219" w:rsidRDefault="00342F17">
            <w:pPr>
              <w:pStyle w:val="SCCLsocPartyRole"/>
            </w:pPr>
            <w:r>
              <w:t>Intimée</w:t>
            </w:r>
          </w:p>
        </w:tc>
      </w:tr>
      <w:tr w:rsidR="00824412" w:rsidRPr="006E7BAE" w14:paraId="059A67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9A67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9A67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9A67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0632" w14:paraId="059A6756" w14:textId="77777777" w:rsidTr="00C173B0">
        <w:tc>
          <w:tcPr>
            <w:tcW w:w="2269" w:type="pct"/>
          </w:tcPr>
          <w:p w14:paraId="059A67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9A6750" w14:textId="77777777" w:rsidR="00824412" w:rsidRPr="006E7BAE" w:rsidRDefault="00824412" w:rsidP="00417FB7">
            <w:pPr>
              <w:jc w:val="center"/>
            </w:pPr>
          </w:p>
          <w:p w14:paraId="059A6751" w14:textId="3EAE40E0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C65863</w:t>
            </w:r>
            <w:r w:rsidR="00B56FA5">
              <w:t>,</w:t>
            </w:r>
            <w:r>
              <w:t xml:space="preserve"> 2019 ONCA 746</w:t>
            </w:r>
            <w:r w:rsidRPr="006E7BAE">
              <w:t xml:space="preserve">, dated </w:t>
            </w:r>
            <w:r>
              <w:t>September 24, 2019</w:t>
            </w:r>
            <w:r w:rsidR="00342F17">
              <w:t xml:space="preserve">, is dismissed with costs. </w:t>
            </w:r>
          </w:p>
        </w:tc>
        <w:tc>
          <w:tcPr>
            <w:tcW w:w="381" w:type="pct"/>
          </w:tcPr>
          <w:p w14:paraId="059A67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9A67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9A67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9A6755" w14:textId="3DFBB4BB" w:rsidR="003F6511" w:rsidRPr="006E7BAE" w:rsidRDefault="00824412" w:rsidP="00342F1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2E6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E2E60">
              <w:rPr>
                <w:lang w:val="fr-CA"/>
              </w:rPr>
              <w:t>C65863</w:t>
            </w:r>
            <w:r w:rsidR="00B56FA5">
              <w:rPr>
                <w:lang w:val="fr-CA"/>
              </w:rPr>
              <w:t>,</w:t>
            </w:r>
            <w:r w:rsidRPr="00AE2E60">
              <w:rPr>
                <w:lang w:val="fr-CA"/>
              </w:rPr>
              <w:t xml:space="preserve"> 2019 ONCA 746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2E60">
              <w:rPr>
                <w:lang w:val="fr-CA"/>
              </w:rPr>
              <w:t>24 septembre 2019</w:t>
            </w:r>
            <w:r w:rsidRPr="006E7BAE">
              <w:rPr>
                <w:lang w:val="fr-CA"/>
              </w:rPr>
              <w:t>, est</w:t>
            </w:r>
            <w:r w:rsidR="00342F1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9A6757" w14:textId="77777777" w:rsidR="009F436C" w:rsidRPr="00D83B8C" w:rsidRDefault="009F436C" w:rsidP="00382FEC">
      <w:pPr>
        <w:rPr>
          <w:lang w:val="fr-CA"/>
        </w:rPr>
      </w:pPr>
    </w:p>
    <w:p w14:paraId="059A6758" w14:textId="77777777" w:rsidR="009F436C" w:rsidRPr="00D83B8C" w:rsidRDefault="009F436C" w:rsidP="00417FB7">
      <w:pPr>
        <w:jc w:val="center"/>
        <w:rPr>
          <w:lang w:val="fr-CA"/>
        </w:rPr>
      </w:pPr>
    </w:p>
    <w:p w14:paraId="059A6759" w14:textId="77777777" w:rsidR="009F436C" w:rsidRPr="00D83B8C" w:rsidRDefault="009F436C" w:rsidP="00417FB7">
      <w:pPr>
        <w:jc w:val="center"/>
        <w:rPr>
          <w:lang w:val="fr-CA"/>
        </w:rPr>
      </w:pPr>
    </w:p>
    <w:p w14:paraId="059A675A" w14:textId="77777777" w:rsidR="009F436C" w:rsidRDefault="009F436C" w:rsidP="00417FB7">
      <w:pPr>
        <w:jc w:val="center"/>
        <w:rPr>
          <w:lang w:val="fr-CA"/>
        </w:rPr>
      </w:pPr>
    </w:p>
    <w:p w14:paraId="55785909" w14:textId="77777777" w:rsidR="00980632" w:rsidRDefault="00980632" w:rsidP="00417FB7">
      <w:pPr>
        <w:jc w:val="center"/>
        <w:rPr>
          <w:lang w:val="fr-CA"/>
        </w:rPr>
      </w:pPr>
    </w:p>
    <w:p w14:paraId="04FC9D18" w14:textId="77777777" w:rsidR="00980632" w:rsidRDefault="00980632" w:rsidP="00417FB7">
      <w:pPr>
        <w:jc w:val="center"/>
        <w:rPr>
          <w:lang w:val="fr-CA"/>
        </w:rPr>
      </w:pPr>
    </w:p>
    <w:p w14:paraId="6A2347A1" w14:textId="77777777" w:rsidR="00980632" w:rsidRDefault="00980632" w:rsidP="00417FB7">
      <w:pPr>
        <w:jc w:val="center"/>
        <w:rPr>
          <w:lang w:val="fr-CA"/>
        </w:rPr>
      </w:pPr>
    </w:p>
    <w:p w14:paraId="667FE83E" w14:textId="77777777" w:rsidR="00980632" w:rsidRDefault="00980632" w:rsidP="00417FB7">
      <w:pPr>
        <w:jc w:val="center"/>
        <w:rPr>
          <w:lang w:val="fr-CA"/>
        </w:rPr>
      </w:pPr>
    </w:p>
    <w:p w14:paraId="53FD7CEC" w14:textId="77777777" w:rsidR="00980632" w:rsidRPr="00D83B8C" w:rsidRDefault="00980632" w:rsidP="00417FB7">
      <w:pPr>
        <w:jc w:val="center"/>
        <w:rPr>
          <w:lang w:val="fr-CA"/>
        </w:rPr>
      </w:pPr>
    </w:p>
    <w:p w14:paraId="059A67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9A675C" w14:textId="77777777" w:rsidR="003A37CF" w:rsidRPr="00D83B8C" w:rsidRDefault="003A37CF" w:rsidP="00342F1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675F" w14:textId="77777777" w:rsidR="00983D48" w:rsidRDefault="00983D48">
      <w:r>
        <w:separator/>
      </w:r>
    </w:p>
  </w:endnote>
  <w:endnote w:type="continuationSeparator" w:id="0">
    <w:p w14:paraId="059A67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675D" w14:textId="77777777" w:rsidR="00983D48" w:rsidRDefault="00983D48">
      <w:r>
        <w:separator/>
      </w:r>
    </w:p>
  </w:footnote>
  <w:footnote w:type="continuationSeparator" w:id="0">
    <w:p w14:paraId="059A67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67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2F1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9A6762" w14:textId="77777777" w:rsidR="008F53F3" w:rsidRDefault="008F53F3" w:rsidP="008F53F3">
    <w:pPr>
      <w:rPr>
        <w:szCs w:val="24"/>
      </w:rPr>
    </w:pPr>
  </w:p>
  <w:p w14:paraId="059A6763" w14:textId="77777777" w:rsidR="008F53F3" w:rsidRDefault="008F53F3" w:rsidP="008F53F3">
    <w:pPr>
      <w:rPr>
        <w:szCs w:val="24"/>
      </w:rPr>
    </w:pPr>
  </w:p>
  <w:p w14:paraId="059A67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38927</w:t>
    </w:r>
    <w:r>
      <w:rPr>
        <w:szCs w:val="24"/>
      </w:rPr>
      <w:t>     </w:t>
    </w:r>
  </w:p>
  <w:p w14:paraId="059A67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9A6766" w14:textId="77777777" w:rsidR="0073151A" w:rsidRDefault="0073151A" w:rsidP="0073151A"/>
      <w:p w14:paraId="059A6767" w14:textId="77777777" w:rsidR="0073151A" w:rsidRPr="006E7BAE" w:rsidRDefault="0073151A" w:rsidP="0073151A"/>
      <w:p w14:paraId="059A6768" w14:textId="77777777" w:rsidR="0073151A" w:rsidRPr="006E7BAE" w:rsidRDefault="0073151A" w:rsidP="0073151A"/>
      <w:p w14:paraId="059A6769" w14:textId="77777777" w:rsidR="0073151A" w:rsidRPr="006E7BAE" w:rsidRDefault="0073151A" w:rsidP="0073151A"/>
      <w:p w14:paraId="059A676A" w14:textId="77777777" w:rsidR="0073151A" w:rsidRDefault="0073151A" w:rsidP="0073151A"/>
      <w:p w14:paraId="059A676B" w14:textId="77777777" w:rsidR="0073151A" w:rsidRDefault="0073151A" w:rsidP="0073151A"/>
      <w:p w14:paraId="059A676C" w14:textId="77777777" w:rsidR="0073151A" w:rsidRDefault="0073151A" w:rsidP="0073151A"/>
      <w:p w14:paraId="059A676D" w14:textId="77777777" w:rsidR="0073151A" w:rsidRDefault="0073151A" w:rsidP="0073151A"/>
      <w:p w14:paraId="059A676E" w14:textId="77777777" w:rsidR="0073151A" w:rsidRDefault="0073151A" w:rsidP="0073151A"/>
      <w:p w14:paraId="059A676F" w14:textId="77777777" w:rsidR="0073151A" w:rsidRPr="006E7BAE" w:rsidRDefault="0073151A" w:rsidP="0073151A"/>
      <w:p w14:paraId="059A6770" w14:textId="77777777" w:rsidR="00ED265D" w:rsidRPr="0073151A" w:rsidRDefault="002E09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90F"/>
    <w:rsid w:val="0031097F"/>
    <w:rsid w:val="0031165C"/>
    <w:rsid w:val="00326E5F"/>
    <w:rsid w:val="00335879"/>
    <w:rsid w:val="00342F1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421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0632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E60"/>
    <w:rsid w:val="00B158E3"/>
    <w:rsid w:val="00B20AB7"/>
    <w:rsid w:val="00B328CD"/>
    <w:rsid w:val="00B408F8"/>
    <w:rsid w:val="00B5078E"/>
    <w:rsid w:val="00B56FA5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9A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0142A-23A6-4334-BCB7-44FA956ED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ED0A9-D414-48AE-83F2-709B443198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FFCD707-CEBD-43BA-B629-CECA5CB92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2020-03-31T13:03:00Z</dcterms:created>
  <dcterms:modified xsi:type="dcterms:W3CDTF">2020-03-31T13:03:00Z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