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DC52C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38940</w:t>
      </w:r>
      <w:r w:rsidR="0016666F" w:rsidRPr="006E7BAE">
        <w:t>     </w:t>
      </w:r>
    </w:p>
    <w:p w14:paraId="77FDC52D" w14:textId="77777777" w:rsidR="009F436C" w:rsidRPr="006E7BAE" w:rsidRDefault="009F436C" w:rsidP="00382FEC"/>
    <w:p w14:paraId="77FDC52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7FDC532" w14:textId="77777777" w:rsidTr="00C173B0">
        <w:tc>
          <w:tcPr>
            <w:tcW w:w="2269" w:type="pct"/>
          </w:tcPr>
          <w:p w14:paraId="77FDC52F" w14:textId="77777777" w:rsidR="00417FB7" w:rsidRPr="006E7BAE" w:rsidRDefault="00D65AEE" w:rsidP="008262A3">
            <w:r>
              <w:t>April 9</w:t>
            </w:r>
            <w:r w:rsidR="00543EDD">
              <w:t>, 2020</w:t>
            </w:r>
          </w:p>
        </w:tc>
        <w:tc>
          <w:tcPr>
            <w:tcW w:w="381" w:type="pct"/>
          </w:tcPr>
          <w:p w14:paraId="77FDC530" w14:textId="77777777" w:rsidR="00417FB7" w:rsidRPr="006E7BAE" w:rsidRDefault="00417FB7" w:rsidP="00382FEC"/>
        </w:tc>
        <w:tc>
          <w:tcPr>
            <w:tcW w:w="2350" w:type="pct"/>
          </w:tcPr>
          <w:p w14:paraId="77FDC531" w14:textId="77777777" w:rsidR="00417FB7" w:rsidRPr="00D83B8C" w:rsidRDefault="00543EDD" w:rsidP="00D65AEE">
            <w:pPr>
              <w:rPr>
                <w:lang w:val="en-US"/>
              </w:rPr>
            </w:pPr>
            <w:r>
              <w:t xml:space="preserve">Le </w:t>
            </w:r>
            <w:r w:rsidR="00D65AEE">
              <w:t>9 avril</w:t>
            </w:r>
            <w:r>
              <w:t xml:space="preserve"> 2020</w:t>
            </w:r>
          </w:p>
        </w:tc>
      </w:tr>
      <w:tr w:rsidR="00E12A51" w:rsidRPr="006E7BAE" w14:paraId="77FDC53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7FDC53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7FDC53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7FDC53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7FDC545" w14:textId="77777777" w:rsidTr="00C173B0">
        <w:tc>
          <w:tcPr>
            <w:tcW w:w="2269" w:type="pct"/>
          </w:tcPr>
          <w:p w14:paraId="77FDC537" w14:textId="77777777" w:rsidR="005E1B93" w:rsidRDefault="00D65AEE">
            <w:pPr>
              <w:pStyle w:val="SCCLsocPrefix"/>
            </w:pPr>
            <w:r>
              <w:t>BETWEEN:</w:t>
            </w:r>
            <w:r>
              <w:br/>
            </w:r>
          </w:p>
          <w:p w14:paraId="77FDC538" w14:textId="77777777" w:rsidR="005E1B93" w:rsidRDefault="00D65AEE">
            <w:pPr>
              <w:pStyle w:val="SCCLsocParty"/>
            </w:pPr>
            <w:r>
              <w:t>Gunnar S. Paulsson</w:t>
            </w:r>
            <w:r>
              <w:br/>
            </w:r>
          </w:p>
          <w:p w14:paraId="77FDC539" w14:textId="77777777" w:rsidR="005E1B93" w:rsidRDefault="00D65AEE">
            <w:pPr>
              <w:pStyle w:val="SCCLsocPartyRole"/>
            </w:pPr>
            <w:r>
              <w:t>Applicant</w:t>
            </w:r>
            <w:r>
              <w:br/>
            </w:r>
          </w:p>
          <w:p w14:paraId="77FDC53A" w14:textId="77777777" w:rsidR="005E1B93" w:rsidRDefault="00D65AEE">
            <w:pPr>
              <w:pStyle w:val="SCCLsocVersus"/>
            </w:pPr>
            <w:r>
              <w:t>- and -</w:t>
            </w:r>
            <w:r>
              <w:br/>
            </w:r>
          </w:p>
          <w:p w14:paraId="77FDC53B" w14:textId="412BA717" w:rsidR="005E1B93" w:rsidRDefault="00D65AEE">
            <w:pPr>
              <w:pStyle w:val="SCCLsocParty"/>
            </w:pPr>
            <w:r>
              <w:t>Board of Trustees of and for the University of Illinois and American Association for the Advancement of Slavic Studies</w:t>
            </w:r>
            <w:r>
              <w:br/>
            </w:r>
          </w:p>
          <w:p w14:paraId="77FDC53C" w14:textId="77777777" w:rsidR="005E1B93" w:rsidRDefault="00D65AEE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77FDC53D" w14:textId="77777777" w:rsidR="00824412" w:rsidRPr="006E7BAE" w:rsidRDefault="00824412" w:rsidP="00375294"/>
        </w:tc>
        <w:tc>
          <w:tcPr>
            <w:tcW w:w="2350" w:type="pct"/>
          </w:tcPr>
          <w:p w14:paraId="77FDC53E" w14:textId="77777777" w:rsidR="005E1B93" w:rsidRPr="00D65AEE" w:rsidRDefault="00D65AEE">
            <w:pPr>
              <w:pStyle w:val="SCCLsocPrefix"/>
              <w:rPr>
                <w:lang w:val="fr-FR"/>
              </w:rPr>
            </w:pPr>
            <w:r w:rsidRPr="00D65AEE">
              <w:rPr>
                <w:lang w:val="fr-FR"/>
              </w:rPr>
              <w:t>ENTRE :</w:t>
            </w:r>
            <w:r w:rsidRPr="00D65AEE">
              <w:rPr>
                <w:lang w:val="fr-FR"/>
              </w:rPr>
              <w:br/>
            </w:r>
          </w:p>
          <w:p w14:paraId="77FDC53F" w14:textId="77777777" w:rsidR="005E1B93" w:rsidRPr="00D65AEE" w:rsidRDefault="00D65AEE">
            <w:pPr>
              <w:pStyle w:val="SCCLsocParty"/>
              <w:rPr>
                <w:lang w:val="fr-FR"/>
              </w:rPr>
            </w:pPr>
            <w:r w:rsidRPr="00D65AEE">
              <w:rPr>
                <w:lang w:val="fr-FR"/>
              </w:rPr>
              <w:t>Gunnar S. Paulsson</w:t>
            </w:r>
            <w:r w:rsidRPr="00D65AEE">
              <w:rPr>
                <w:lang w:val="fr-FR"/>
              </w:rPr>
              <w:br/>
            </w:r>
          </w:p>
          <w:p w14:paraId="77FDC540" w14:textId="77777777" w:rsidR="005E1B93" w:rsidRPr="00D65AEE" w:rsidRDefault="00D65AEE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D65AEE">
              <w:rPr>
                <w:lang w:val="fr-FR"/>
              </w:rPr>
              <w:br/>
            </w:r>
          </w:p>
          <w:p w14:paraId="77FDC541" w14:textId="77777777" w:rsidR="005E1B93" w:rsidRDefault="00D65AEE">
            <w:pPr>
              <w:pStyle w:val="SCCLsocVersus"/>
            </w:pPr>
            <w:r>
              <w:t>- et -</w:t>
            </w:r>
            <w:r>
              <w:br/>
            </w:r>
          </w:p>
          <w:p w14:paraId="79F94A29" w14:textId="42B5F1BA" w:rsidR="001167D4" w:rsidRDefault="00D65AEE">
            <w:pPr>
              <w:pStyle w:val="SCCLsocParty"/>
            </w:pPr>
            <w:r>
              <w:t xml:space="preserve">Board of Trustees of and for the </w:t>
            </w:r>
          </w:p>
          <w:p w14:paraId="4C7337C3" w14:textId="046D5B1E" w:rsidR="001167D4" w:rsidRPr="001167D4" w:rsidRDefault="00D65AEE" w:rsidP="002F0219">
            <w:pPr>
              <w:jc w:val="center"/>
            </w:pPr>
            <w:r>
              <w:t>University of Illinois et American Association for the Advancement of</w:t>
            </w:r>
          </w:p>
          <w:p w14:paraId="77FDC543" w14:textId="77777777" w:rsidR="005E1B93" w:rsidRDefault="00D65AEE">
            <w:pPr>
              <w:pStyle w:val="SCCLsocParty"/>
            </w:pPr>
            <w:r>
              <w:t>Slavic Studies</w:t>
            </w:r>
            <w:r>
              <w:br/>
            </w:r>
          </w:p>
          <w:p w14:paraId="77FDC544" w14:textId="77777777" w:rsidR="005E1B93" w:rsidRDefault="00D65AEE">
            <w:pPr>
              <w:pStyle w:val="SCCLsocPartyRole"/>
            </w:pPr>
            <w:r>
              <w:t>Intimés</w:t>
            </w:r>
          </w:p>
        </w:tc>
      </w:tr>
      <w:tr w:rsidR="00824412" w:rsidRPr="006E7BAE" w14:paraId="77FDC54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7FDC546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7FDC547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7FDC54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F0219" w14:paraId="77FDC551" w14:textId="77777777" w:rsidTr="00C173B0">
        <w:tc>
          <w:tcPr>
            <w:tcW w:w="2269" w:type="pct"/>
          </w:tcPr>
          <w:p w14:paraId="77FDC54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7FDC54B" w14:textId="77777777" w:rsidR="00824412" w:rsidRPr="006E7BAE" w:rsidRDefault="00824412" w:rsidP="00417FB7">
            <w:pPr>
              <w:jc w:val="center"/>
            </w:pPr>
          </w:p>
          <w:p w14:paraId="77FDC54C" w14:textId="638A03EF" w:rsidR="003F6511" w:rsidRPr="006E7BAE" w:rsidRDefault="00D65AEE">
            <w:pPr>
              <w:jc w:val="both"/>
            </w:pPr>
            <w:r>
              <w:t>The motion</w:t>
            </w:r>
            <w:r w:rsidR="001167D4">
              <w:t>s</w:t>
            </w:r>
            <w:r>
              <w:t xml:space="preserve"> for an extension of time to serve and file the application for leave to appeal </w:t>
            </w:r>
            <w:r w:rsidR="001167D4">
              <w:t>and the response to the application for leave to appeal are</w:t>
            </w:r>
            <w:r>
              <w:t xml:space="preserve">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M49944</w:t>
            </w:r>
            <w:r w:rsidR="00824412" w:rsidRPr="006E7BAE">
              <w:t xml:space="preserve">, dated </w:t>
            </w:r>
            <w:r w:rsidR="00824412">
              <w:t>May 13, 2019</w:t>
            </w:r>
            <w:r>
              <w:t>,</w:t>
            </w:r>
            <w:r w:rsidR="00824412" w:rsidRPr="006E7BAE">
              <w:t xml:space="preserve"> is </w:t>
            </w:r>
            <w:r>
              <w:t>dismissed</w:t>
            </w:r>
            <w:r w:rsidR="002F0219">
              <w:t xml:space="preserve"> with costs</w:t>
            </w:r>
            <w:r>
              <w:t>.</w:t>
            </w:r>
          </w:p>
        </w:tc>
        <w:tc>
          <w:tcPr>
            <w:tcW w:w="381" w:type="pct"/>
          </w:tcPr>
          <w:p w14:paraId="77FDC54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7FDC54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7FDC54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7FDC550" w14:textId="029CCF24" w:rsidR="003F6511" w:rsidRPr="006E7BAE" w:rsidRDefault="00D65AEE" w:rsidP="001167D4">
            <w:pPr>
              <w:jc w:val="both"/>
              <w:rPr>
                <w:lang w:val="fr-CA"/>
              </w:rPr>
            </w:pPr>
            <w:r w:rsidRPr="00D65AEE">
              <w:rPr>
                <w:lang w:val="fr-CA"/>
              </w:rPr>
              <w:t>L</w:t>
            </w:r>
            <w:r w:rsidR="001167D4">
              <w:rPr>
                <w:lang w:val="fr-CA"/>
              </w:rPr>
              <w:t>es</w:t>
            </w:r>
            <w:r w:rsidRPr="00D65AEE">
              <w:rPr>
                <w:lang w:val="fr-CA"/>
              </w:rPr>
              <w:t xml:space="preserve"> requête</w:t>
            </w:r>
            <w:r w:rsidR="001167D4">
              <w:rPr>
                <w:lang w:val="fr-CA"/>
              </w:rPr>
              <w:t>s</w:t>
            </w:r>
            <w:r w:rsidRPr="00D65AEE">
              <w:rPr>
                <w:lang w:val="fr-CA"/>
              </w:rPr>
              <w:t xml:space="preserve"> en prorogation du délai de signification et de dépôt de la demande d’autori</w:t>
            </w:r>
            <w:r>
              <w:rPr>
                <w:lang w:val="fr-CA"/>
              </w:rPr>
              <w:t xml:space="preserve">sation d’appel </w:t>
            </w:r>
            <w:r w:rsidR="001167D4">
              <w:rPr>
                <w:lang w:val="fr-CA"/>
              </w:rPr>
              <w:t xml:space="preserve">et de la réponse à la demande d’autorisation d’appel </w:t>
            </w:r>
            <w:r>
              <w:rPr>
                <w:lang w:val="fr-CA"/>
              </w:rPr>
              <w:t>s</w:t>
            </w:r>
            <w:r w:rsidR="001167D4">
              <w:rPr>
                <w:lang w:val="fr-CA"/>
              </w:rPr>
              <w:t>on</w:t>
            </w:r>
            <w:r>
              <w:rPr>
                <w:lang w:val="fr-CA"/>
              </w:rPr>
              <w:t>t accueillie</w:t>
            </w:r>
            <w:r w:rsidR="001167D4">
              <w:rPr>
                <w:lang w:val="fr-CA"/>
              </w:rPr>
              <w:t>s</w:t>
            </w:r>
            <w:r>
              <w:rPr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65AEE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D65AEE">
              <w:rPr>
                <w:lang w:val="fr-FR"/>
              </w:rPr>
              <w:t>M49944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65AEE">
              <w:rPr>
                <w:lang w:val="fr-FR"/>
              </w:rPr>
              <w:t>13 mai 2019</w:t>
            </w:r>
            <w:r>
              <w:rPr>
                <w:lang w:val="fr-CA"/>
              </w:rPr>
              <w:t>, est 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</w:t>
            </w:r>
            <w:r w:rsidR="002F0219">
              <w:rPr>
                <w:lang w:val="fr-CA"/>
              </w:rPr>
              <w:t xml:space="preserve"> avec dépens</w:t>
            </w:r>
            <w:r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7FDC552" w14:textId="77777777" w:rsidR="009F436C" w:rsidRPr="00D83B8C" w:rsidRDefault="009F436C" w:rsidP="00382FEC">
      <w:pPr>
        <w:rPr>
          <w:lang w:val="fr-CA"/>
        </w:rPr>
      </w:pPr>
    </w:p>
    <w:p w14:paraId="77FDC553" w14:textId="77777777" w:rsidR="009F436C" w:rsidRPr="00D83B8C" w:rsidRDefault="009F436C" w:rsidP="00417FB7">
      <w:pPr>
        <w:jc w:val="center"/>
        <w:rPr>
          <w:lang w:val="fr-CA"/>
        </w:rPr>
      </w:pPr>
    </w:p>
    <w:p w14:paraId="77FDC554" w14:textId="77777777" w:rsidR="009F436C" w:rsidRPr="00D83B8C" w:rsidRDefault="009F436C" w:rsidP="00417FB7">
      <w:pPr>
        <w:jc w:val="center"/>
        <w:rPr>
          <w:lang w:val="fr-CA"/>
        </w:rPr>
      </w:pPr>
    </w:p>
    <w:p w14:paraId="77FDC555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77FDC556" w14:textId="77777777" w:rsidR="009F436C" w:rsidRPr="00D83B8C" w:rsidRDefault="003A37CF" w:rsidP="00D65AEE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DC559" w14:textId="77777777" w:rsidR="00983D48" w:rsidRDefault="00983D48">
      <w:r>
        <w:separator/>
      </w:r>
    </w:p>
  </w:endnote>
  <w:endnote w:type="continuationSeparator" w:id="0">
    <w:p w14:paraId="77FDC55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DC557" w14:textId="77777777" w:rsidR="00983D48" w:rsidRDefault="00983D48">
      <w:r>
        <w:separator/>
      </w:r>
    </w:p>
  </w:footnote>
  <w:footnote w:type="continuationSeparator" w:id="0">
    <w:p w14:paraId="77FDC55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DC55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167D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7FDC55C" w14:textId="77777777" w:rsidR="008F53F3" w:rsidRDefault="008F53F3" w:rsidP="008F53F3">
    <w:pPr>
      <w:rPr>
        <w:szCs w:val="24"/>
      </w:rPr>
    </w:pPr>
  </w:p>
  <w:p w14:paraId="77FDC55D" w14:textId="77777777" w:rsidR="008F53F3" w:rsidRDefault="008F53F3" w:rsidP="008F53F3">
    <w:pPr>
      <w:rPr>
        <w:szCs w:val="24"/>
      </w:rPr>
    </w:pPr>
  </w:p>
  <w:p w14:paraId="77FDC55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38940</w:t>
    </w:r>
    <w:r>
      <w:rPr>
        <w:szCs w:val="24"/>
      </w:rPr>
      <w:t>     </w:t>
    </w:r>
  </w:p>
  <w:p w14:paraId="77FDC55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7FDC560" w14:textId="77777777" w:rsidR="0073151A" w:rsidRDefault="0073151A" w:rsidP="0073151A"/>
      <w:p w14:paraId="77FDC561" w14:textId="77777777" w:rsidR="0073151A" w:rsidRPr="006E7BAE" w:rsidRDefault="0073151A" w:rsidP="0073151A"/>
      <w:p w14:paraId="77FDC562" w14:textId="77777777" w:rsidR="0073151A" w:rsidRPr="006E7BAE" w:rsidRDefault="0073151A" w:rsidP="0073151A"/>
      <w:p w14:paraId="77FDC563" w14:textId="77777777" w:rsidR="0073151A" w:rsidRPr="006E7BAE" w:rsidRDefault="0073151A" w:rsidP="0073151A"/>
      <w:p w14:paraId="77FDC564" w14:textId="77777777" w:rsidR="0073151A" w:rsidRDefault="0073151A" w:rsidP="0073151A"/>
      <w:p w14:paraId="77FDC565" w14:textId="77777777" w:rsidR="0073151A" w:rsidRDefault="0073151A" w:rsidP="0073151A"/>
      <w:p w14:paraId="77FDC566" w14:textId="77777777" w:rsidR="0073151A" w:rsidRDefault="0073151A" w:rsidP="0073151A"/>
      <w:p w14:paraId="77FDC567" w14:textId="77777777" w:rsidR="0073151A" w:rsidRDefault="0073151A" w:rsidP="0073151A"/>
      <w:p w14:paraId="77FDC568" w14:textId="77777777" w:rsidR="0073151A" w:rsidRDefault="0073151A" w:rsidP="0073151A"/>
      <w:p w14:paraId="77FDC569" w14:textId="77777777" w:rsidR="0073151A" w:rsidRPr="006E7BAE" w:rsidRDefault="0073151A" w:rsidP="0073151A"/>
      <w:p w14:paraId="77FDC56A" w14:textId="77777777" w:rsidR="00ED265D" w:rsidRPr="0073151A" w:rsidRDefault="00A2255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167D4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F0219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E1B93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2552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65AEE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7FDC5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13365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2020-04-09T04:00:00+00:00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563AE9-6C79-474C-913D-C7C6E11B67B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7F443DD3-7FF8-42A0-9AC0-FF7FF5E0AD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424D93-9979-48FE-801A-73B1714A3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2020-04-06T15:42:00Z</dcterms:created>
  <dcterms:modified xsi:type="dcterms:W3CDTF">2020-04-06T15:42:00Z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