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FB2B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38846</w:t>
      </w:r>
      <w:r w:rsidR="0016666F" w:rsidRPr="006E7BAE">
        <w:t>     </w:t>
      </w:r>
    </w:p>
    <w:p w14:paraId="1F7FB2BA" w14:textId="77777777" w:rsidR="009F436C" w:rsidRPr="006E7BAE" w:rsidRDefault="009F436C" w:rsidP="00382FEC"/>
    <w:p w14:paraId="1F7FB2B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F7FB2BF" w14:textId="77777777" w:rsidTr="00C173B0">
        <w:tc>
          <w:tcPr>
            <w:tcW w:w="2269" w:type="pct"/>
          </w:tcPr>
          <w:p w14:paraId="1F7FB2BC" w14:textId="77777777" w:rsidR="00417FB7" w:rsidRPr="006E7BAE" w:rsidRDefault="00A77FFD" w:rsidP="008262A3">
            <w:r>
              <w:t>April 9</w:t>
            </w:r>
            <w:r w:rsidR="00543EDD">
              <w:t>, 2020</w:t>
            </w:r>
          </w:p>
        </w:tc>
        <w:tc>
          <w:tcPr>
            <w:tcW w:w="381" w:type="pct"/>
          </w:tcPr>
          <w:p w14:paraId="1F7FB2BD" w14:textId="77777777" w:rsidR="00417FB7" w:rsidRPr="006E7BAE" w:rsidRDefault="00417FB7" w:rsidP="00382FEC"/>
        </w:tc>
        <w:tc>
          <w:tcPr>
            <w:tcW w:w="2350" w:type="pct"/>
          </w:tcPr>
          <w:p w14:paraId="1F7FB2BE" w14:textId="77777777" w:rsidR="00417FB7" w:rsidRPr="00D83B8C" w:rsidRDefault="00543EDD" w:rsidP="00A77FFD">
            <w:pPr>
              <w:rPr>
                <w:lang w:val="en-US"/>
              </w:rPr>
            </w:pPr>
            <w:r>
              <w:t xml:space="preserve">Le </w:t>
            </w:r>
            <w:r w:rsidR="00A77FFD">
              <w:t>9 avril</w:t>
            </w:r>
            <w:r>
              <w:t xml:space="preserve"> 2020</w:t>
            </w:r>
          </w:p>
        </w:tc>
      </w:tr>
      <w:tr w:rsidR="00E12A51" w:rsidRPr="006E7BAE" w14:paraId="1F7FB2C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F7FB2C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7FB2C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7FB2C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F7FB2D1" w14:textId="77777777" w:rsidTr="00C173B0">
        <w:tc>
          <w:tcPr>
            <w:tcW w:w="2269" w:type="pct"/>
          </w:tcPr>
          <w:p w14:paraId="1F7FB2C4" w14:textId="77777777" w:rsidR="00A1121E" w:rsidRDefault="00A77FFD">
            <w:pPr>
              <w:pStyle w:val="SCCLsocPrefix"/>
            </w:pPr>
            <w:r>
              <w:t>BETWEEN:</w:t>
            </w:r>
            <w:r>
              <w:br/>
            </w:r>
          </w:p>
          <w:p w14:paraId="1F7FB2C5" w14:textId="77777777" w:rsidR="00A1121E" w:rsidRDefault="00A77FFD">
            <w:pPr>
              <w:pStyle w:val="SCCLsocParty"/>
            </w:pPr>
            <w:r>
              <w:t>Human Care Canada Inc.</w:t>
            </w:r>
            <w:r>
              <w:br/>
            </w:r>
          </w:p>
          <w:p w14:paraId="1F7FB2C6" w14:textId="77777777" w:rsidR="00A1121E" w:rsidRDefault="00A77FFD">
            <w:pPr>
              <w:pStyle w:val="SCCLsocPartyRole"/>
            </w:pPr>
            <w:r>
              <w:t>Applicant</w:t>
            </w:r>
            <w:r>
              <w:br/>
            </w:r>
          </w:p>
          <w:p w14:paraId="1F7FB2C7" w14:textId="77777777" w:rsidR="00A1121E" w:rsidRDefault="00A77FFD">
            <w:pPr>
              <w:pStyle w:val="SCCLsocVersus"/>
            </w:pPr>
            <w:r>
              <w:t>- and -</w:t>
            </w:r>
            <w:r>
              <w:br/>
            </w:r>
          </w:p>
          <w:p w14:paraId="1F7FB2C8" w14:textId="77777777" w:rsidR="00A1121E" w:rsidRDefault="00A77FFD">
            <w:pPr>
              <w:pStyle w:val="SCCLsocParty"/>
            </w:pPr>
            <w:r>
              <w:t>Evolution Technologies Inc.</w:t>
            </w:r>
            <w:r>
              <w:br/>
            </w:r>
          </w:p>
          <w:p w14:paraId="1F7FB2C9" w14:textId="77777777" w:rsidR="00A1121E" w:rsidRDefault="00A77FF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F7FB2CA" w14:textId="77777777" w:rsidR="00824412" w:rsidRPr="006E7BAE" w:rsidRDefault="00824412" w:rsidP="00375294"/>
        </w:tc>
        <w:tc>
          <w:tcPr>
            <w:tcW w:w="2350" w:type="pct"/>
          </w:tcPr>
          <w:p w14:paraId="1F7FB2CB" w14:textId="77777777" w:rsidR="00A1121E" w:rsidRDefault="00A77FFD">
            <w:pPr>
              <w:pStyle w:val="SCCLsocPrefix"/>
            </w:pPr>
            <w:r>
              <w:t>ENTRE :</w:t>
            </w:r>
            <w:r>
              <w:br/>
            </w:r>
          </w:p>
          <w:p w14:paraId="1F7FB2CC" w14:textId="77777777" w:rsidR="00A1121E" w:rsidRDefault="00A77FFD">
            <w:pPr>
              <w:pStyle w:val="SCCLsocParty"/>
            </w:pPr>
            <w:r>
              <w:t>Human Care Canada Inc.</w:t>
            </w:r>
            <w:r>
              <w:br/>
            </w:r>
          </w:p>
          <w:p w14:paraId="1F7FB2CD" w14:textId="77777777" w:rsidR="00A1121E" w:rsidRPr="00A77FFD" w:rsidRDefault="00A77FFD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A77FFD">
              <w:rPr>
                <w:lang w:val="fr-FR"/>
              </w:rPr>
              <w:br/>
            </w:r>
          </w:p>
          <w:p w14:paraId="1F7FB2CE" w14:textId="77777777" w:rsidR="00A1121E" w:rsidRPr="00A77FFD" w:rsidRDefault="00A77FFD">
            <w:pPr>
              <w:pStyle w:val="SCCLsocVersus"/>
              <w:rPr>
                <w:lang w:val="fr-FR"/>
              </w:rPr>
            </w:pPr>
            <w:r w:rsidRPr="00A77FFD">
              <w:rPr>
                <w:lang w:val="fr-FR"/>
              </w:rPr>
              <w:t>- et -</w:t>
            </w:r>
            <w:r w:rsidRPr="00A77FFD">
              <w:rPr>
                <w:lang w:val="fr-FR"/>
              </w:rPr>
              <w:br/>
            </w:r>
          </w:p>
          <w:p w14:paraId="1F7FB2CF" w14:textId="77777777" w:rsidR="00A1121E" w:rsidRPr="00A77FFD" w:rsidRDefault="00A77FFD">
            <w:pPr>
              <w:pStyle w:val="SCCLsocParty"/>
              <w:rPr>
                <w:lang w:val="fr-FR"/>
              </w:rPr>
            </w:pPr>
            <w:r w:rsidRPr="00A77FFD">
              <w:rPr>
                <w:lang w:val="fr-FR"/>
              </w:rPr>
              <w:t>Evolution Technologies Inc.</w:t>
            </w:r>
            <w:r w:rsidRPr="00A77FFD">
              <w:rPr>
                <w:lang w:val="fr-FR"/>
              </w:rPr>
              <w:br/>
            </w:r>
          </w:p>
          <w:p w14:paraId="1F7FB2D0" w14:textId="77777777" w:rsidR="00A1121E" w:rsidRDefault="00A77FFD">
            <w:pPr>
              <w:pStyle w:val="SCCLsocPartyRole"/>
            </w:pPr>
            <w:r>
              <w:t>Intimée</w:t>
            </w:r>
          </w:p>
        </w:tc>
      </w:tr>
      <w:tr w:rsidR="00824412" w:rsidRPr="006E7BAE" w14:paraId="1F7FB2D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F7FB2D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7FB2D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7FB2D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77FFD" w14:paraId="1F7FB2DD" w14:textId="77777777" w:rsidTr="00C173B0">
        <w:tc>
          <w:tcPr>
            <w:tcW w:w="2269" w:type="pct"/>
          </w:tcPr>
          <w:p w14:paraId="1F7FB2D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F7FB2D7" w14:textId="77777777" w:rsidR="00824412" w:rsidRPr="006E7BAE" w:rsidRDefault="00824412" w:rsidP="00417FB7">
            <w:pPr>
              <w:jc w:val="center"/>
            </w:pPr>
          </w:p>
          <w:p w14:paraId="1F7FB2D8" w14:textId="77777777" w:rsidR="003F6511" w:rsidRPr="006E7BAE" w:rsidRDefault="00824412" w:rsidP="00A77FF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A-425-18</w:t>
            </w:r>
            <w:r w:rsidRPr="006E7BAE">
              <w:t xml:space="preserve">, </w:t>
            </w:r>
            <w:r w:rsidR="00A77FFD">
              <w:t xml:space="preserve">2019 FCA 209, </w:t>
            </w:r>
            <w:r w:rsidRPr="006E7BAE">
              <w:t xml:space="preserve">dated </w:t>
            </w:r>
            <w:r>
              <w:t>July 18, 2019</w:t>
            </w:r>
            <w:r w:rsidR="00A77FFD">
              <w:t>,</w:t>
            </w:r>
            <w:r w:rsidRPr="006E7BAE">
              <w:t xml:space="preserve"> is </w:t>
            </w:r>
            <w:r w:rsidR="00A77FFD">
              <w:t>dismissed with costs.</w:t>
            </w:r>
          </w:p>
        </w:tc>
        <w:tc>
          <w:tcPr>
            <w:tcW w:w="381" w:type="pct"/>
          </w:tcPr>
          <w:p w14:paraId="1F7FB2D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F7FB2D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F7FB2D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F7FB2DC" w14:textId="77777777" w:rsidR="003F6511" w:rsidRPr="006E7BAE" w:rsidRDefault="00824412" w:rsidP="00A77FF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77FFD">
              <w:rPr>
                <w:lang w:val="fr-FR"/>
              </w:rPr>
              <w:t>Cour d’appel fédérale</w:t>
            </w:r>
            <w:r w:rsidR="00A77FFD">
              <w:rPr>
                <w:lang w:val="fr-CA"/>
              </w:rPr>
              <w:t>, numéro</w:t>
            </w:r>
            <w:r w:rsidRPr="00A77FFD">
              <w:rPr>
                <w:lang w:val="fr-FR"/>
              </w:rPr>
              <w:t xml:space="preserve"> A-425-18</w:t>
            </w:r>
            <w:r w:rsidRPr="006E7BAE">
              <w:rPr>
                <w:lang w:val="fr-CA"/>
              </w:rPr>
              <w:t xml:space="preserve">, </w:t>
            </w:r>
            <w:r w:rsidR="00A77FFD" w:rsidRPr="00A77FFD">
              <w:rPr>
                <w:lang w:val="fr-FR"/>
              </w:rPr>
              <w:t>2019 FCA 209,</w:t>
            </w:r>
            <w:r w:rsidR="00A77FFD">
              <w:rPr>
                <w:lang w:val="fr-FR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77FFD">
              <w:rPr>
                <w:lang w:val="fr-FR"/>
              </w:rPr>
              <w:t>18 juillet 2019</w:t>
            </w:r>
            <w:r w:rsidRPr="006E7BAE">
              <w:rPr>
                <w:lang w:val="fr-CA"/>
              </w:rPr>
              <w:t xml:space="preserve">, est </w:t>
            </w:r>
            <w:r w:rsidR="00A77FFD">
              <w:rPr>
                <w:lang w:val="fr-CA"/>
              </w:rPr>
              <w:t>rejet</w:t>
            </w:r>
            <w:r w:rsidR="00A77FFD">
              <w:rPr>
                <w:rFonts w:cs="Times New Roman"/>
                <w:lang w:val="fr-CA"/>
              </w:rPr>
              <w:t>é</w:t>
            </w:r>
            <w:r w:rsidR="00A77FFD">
              <w:rPr>
                <w:lang w:val="fr-CA"/>
              </w:rPr>
              <w:t>e avec d</w:t>
            </w:r>
            <w:r w:rsidR="00A77FFD">
              <w:rPr>
                <w:rFonts w:cs="Times New Roman"/>
                <w:lang w:val="fr-CA"/>
              </w:rPr>
              <w:t>é</w:t>
            </w:r>
            <w:r w:rsidR="00A77FFD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F7FB2DE" w14:textId="77777777" w:rsidR="009F436C" w:rsidRPr="00D83B8C" w:rsidRDefault="009F436C" w:rsidP="00382FEC">
      <w:pPr>
        <w:rPr>
          <w:lang w:val="fr-CA"/>
        </w:rPr>
      </w:pPr>
    </w:p>
    <w:p w14:paraId="1F7FB2DF" w14:textId="77777777" w:rsidR="009F436C" w:rsidRDefault="009F436C" w:rsidP="00417FB7">
      <w:pPr>
        <w:jc w:val="center"/>
        <w:rPr>
          <w:lang w:val="fr-CA"/>
        </w:rPr>
      </w:pPr>
    </w:p>
    <w:p w14:paraId="1F7FB2E0" w14:textId="77777777" w:rsidR="00A77FFD" w:rsidRDefault="00A77FFD" w:rsidP="00417FB7">
      <w:pPr>
        <w:jc w:val="center"/>
        <w:rPr>
          <w:lang w:val="fr-CA"/>
        </w:rPr>
      </w:pPr>
    </w:p>
    <w:p w14:paraId="1F7FB2E1" w14:textId="77777777" w:rsidR="00A77FFD" w:rsidRDefault="00A77FFD" w:rsidP="00417FB7">
      <w:pPr>
        <w:jc w:val="center"/>
        <w:rPr>
          <w:lang w:val="fr-CA"/>
        </w:rPr>
      </w:pPr>
    </w:p>
    <w:p w14:paraId="1F7FB2E2" w14:textId="77777777" w:rsidR="00A77FFD" w:rsidRDefault="00A77FFD" w:rsidP="00417FB7">
      <w:pPr>
        <w:jc w:val="center"/>
        <w:rPr>
          <w:lang w:val="fr-CA"/>
        </w:rPr>
      </w:pPr>
    </w:p>
    <w:p w14:paraId="1F7FB2E3" w14:textId="77777777" w:rsidR="00A77FFD" w:rsidRDefault="00A77FFD" w:rsidP="00417FB7">
      <w:pPr>
        <w:jc w:val="center"/>
        <w:rPr>
          <w:lang w:val="fr-CA"/>
        </w:rPr>
      </w:pPr>
    </w:p>
    <w:p w14:paraId="1F7FB2E4" w14:textId="77777777" w:rsidR="00A77FFD" w:rsidRPr="00D83B8C" w:rsidRDefault="00A77FFD" w:rsidP="00417FB7">
      <w:pPr>
        <w:jc w:val="center"/>
        <w:rPr>
          <w:lang w:val="fr-CA"/>
        </w:rPr>
      </w:pPr>
    </w:p>
    <w:p w14:paraId="1F7FB2E5" w14:textId="77777777" w:rsidR="009F436C" w:rsidRPr="00D83B8C" w:rsidRDefault="009F436C" w:rsidP="00417FB7">
      <w:pPr>
        <w:jc w:val="center"/>
        <w:rPr>
          <w:lang w:val="fr-CA"/>
        </w:rPr>
      </w:pPr>
    </w:p>
    <w:p w14:paraId="1F7FB2E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F7FB2E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F7FB2E8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FB2EB" w14:textId="77777777" w:rsidR="00983D48" w:rsidRDefault="00983D48">
      <w:r>
        <w:separator/>
      </w:r>
    </w:p>
  </w:endnote>
  <w:endnote w:type="continuationSeparator" w:id="0">
    <w:p w14:paraId="1F7FB2E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FB2E9" w14:textId="77777777" w:rsidR="00983D48" w:rsidRDefault="00983D48">
      <w:r>
        <w:separator/>
      </w:r>
    </w:p>
  </w:footnote>
  <w:footnote w:type="continuationSeparator" w:id="0">
    <w:p w14:paraId="1F7FB2E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FB2E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77FF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F7FB2EE" w14:textId="77777777" w:rsidR="008F53F3" w:rsidRDefault="008F53F3" w:rsidP="008F53F3">
    <w:pPr>
      <w:rPr>
        <w:szCs w:val="24"/>
      </w:rPr>
    </w:pPr>
  </w:p>
  <w:p w14:paraId="1F7FB2EF" w14:textId="77777777" w:rsidR="008F53F3" w:rsidRDefault="008F53F3" w:rsidP="008F53F3">
    <w:pPr>
      <w:rPr>
        <w:szCs w:val="24"/>
      </w:rPr>
    </w:pPr>
  </w:p>
  <w:p w14:paraId="1F7FB2F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38846</w:t>
    </w:r>
    <w:r>
      <w:rPr>
        <w:szCs w:val="24"/>
      </w:rPr>
      <w:t>     </w:t>
    </w:r>
  </w:p>
  <w:p w14:paraId="1F7FB2F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F7FB2F2" w14:textId="77777777" w:rsidR="0073151A" w:rsidRDefault="0073151A" w:rsidP="0073151A"/>
      <w:p w14:paraId="1F7FB2F3" w14:textId="77777777" w:rsidR="0073151A" w:rsidRPr="006E7BAE" w:rsidRDefault="0073151A" w:rsidP="0073151A"/>
      <w:p w14:paraId="1F7FB2F4" w14:textId="77777777" w:rsidR="0073151A" w:rsidRPr="006E7BAE" w:rsidRDefault="0073151A" w:rsidP="0073151A"/>
      <w:p w14:paraId="1F7FB2F5" w14:textId="77777777" w:rsidR="0073151A" w:rsidRPr="006E7BAE" w:rsidRDefault="0073151A" w:rsidP="0073151A"/>
      <w:p w14:paraId="1F7FB2F6" w14:textId="77777777" w:rsidR="0073151A" w:rsidRDefault="0073151A" w:rsidP="0073151A"/>
      <w:p w14:paraId="1F7FB2F7" w14:textId="77777777" w:rsidR="0073151A" w:rsidRDefault="0073151A" w:rsidP="0073151A"/>
      <w:p w14:paraId="1F7FB2F8" w14:textId="77777777" w:rsidR="0073151A" w:rsidRDefault="0073151A" w:rsidP="0073151A"/>
      <w:p w14:paraId="1F7FB2F9" w14:textId="77777777" w:rsidR="0073151A" w:rsidRDefault="0073151A" w:rsidP="0073151A"/>
      <w:p w14:paraId="1F7FB2FA" w14:textId="77777777" w:rsidR="0073151A" w:rsidRDefault="0073151A" w:rsidP="0073151A"/>
      <w:p w14:paraId="1F7FB2FB" w14:textId="77777777" w:rsidR="0073151A" w:rsidRPr="006E7BAE" w:rsidRDefault="0073151A" w:rsidP="0073151A"/>
      <w:p w14:paraId="1F7FB2FC" w14:textId="77777777" w:rsidR="00ED265D" w:rsidRPr="0073151A" w:rsidRDefault="00DA691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121E"/>
    <w:rsid w:val="00A24849"/>
    <w:rsid w:val="00A252FA"/>
    <w:rsid w:val="00A77FFD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A6910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F7FB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13270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2020-04-09T04:00:00+00:00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4E2084-B004-4FF0-9933-8986C0EA0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C19166-9658-4FBD-9420-CA60EA5C657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DA6A014-E069-4FF3-A1F4-758E51C4A7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2020-04-06T15:43:00Z</dcterms:created>
  <dcterms:modified xsi:type="dcterms:W3CDTF">2020-04-06T15:43:00Z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