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AEE3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38933</w:t>
      </w:r>
      <w:r w:rsidR="0016666F" w:rsidRPr="006E7BAE">
        <w:t>     </w:t>
      </w:r>
    </w:p>
    <w:p w14:paraId="7F1AEE33" w14:textId="77777777" w:rsidR="009F436C" w:rsidRPr="006E7BAE" w:rsidRDefault="009F436C" w:rsidP="00382FEC"/>
    <w:p w14:paraId="7F1AEE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1AEE38" w14:textId="77777777" w:rsidTr="00C173B0">
        <w:tc>
          <w:tcPr>
            <w:tcW w:w="2269" w:type="pct"/>
          </w:tcPr>
          <w:p w14:paraId="7F1AEE35" w14:textId="77777777" w:rsidR="00417FB7" w:rsidRPr="006E7BAE" w:rsidRDefault="002379A0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7F1AEE36" w14:textId="77777777" w:rsidR="00417FB7" w:rsidRPr="006E7BAE" w:rsidRDefault="00417FB7" w:rsidP="00382FEC"/>
        </w:tc>
        <w:tc>
          <w:tcPr>
            <w:tcW w:w="2350" w:type="pct"/>
          </w:tcPr>
          <w:p w14:paraId="7F1AEE37" w14:textId="77777777" w:rsidR="00417FB7" w:rsidRPr="00D83B8C" w:rsidRDefault="002379A0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avril 2020</w:t>
            </w:r>
          </w:p>
        </w:tc>
      </w:tr>
      <w:tr w:rsidR="00E12A51" w:rsidRPr="006E7BAE" w14:paraId="7F1AEE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1AEE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1AEE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1AEE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1AEE4A" w14:textId="77777777" w:rsidTr="00C173B0">
        <w:tc>
          <w:tcPr>
            <w:tcW w:w="2269" w:type="pct"/>
          </w:tcPr>
          <w:p w14:paraId="7F1AEE3D" w14:textId="77777777" w:rsidR="00887791" w:rsidRPr="00D52D4E" w:rsidRDefault="0073561F">
            <w:pPr>
              <w:pStyle w:val="SCCLsocPrefix"/>
            </w:pPr>
            <w:r w:rsidRPr="00D52D4E">
              <w:t>BETWEEN:</w:t>
            </w:r>
            <w:r w:rsidRPr="00D52D4E">
              <w:br/>
            </w:r>
          </w:p>
          <w:p w14:paraId="7F1AEE3E" w14:textId="77777777" w:rsidR="00887791" w:rsidRPr="00D52D4E" w:rsidRDefault="0073561F">
            <w:pPr>
              <w:pStyle w:val="SCCLsocParty"/>
            </w:pPr>
            <w:r w:rsidRPr="00D52D4E">
              <w:t>Tracey Roseborough</w:t>
            </w:r>
            <w:r w:rsidRPr="00D52D4E">
              <w:br/>
            </w:r>
          </w:p>
          <w:p w14:paraId="7F1AEE3F" w14:textId="77777777" w:rsidR="00887791" w:rsidRPr="00D52D4E" w:rsidRDefault="0073561F">
            <w:pPr>
              <w:pStyle w:val="SCCLsocPartyRole"/>
            </w:pPr>
            <w:r w:rsidRPr="00D52D4E">
              <w:t>Applicant</w:t>
            </w:r>
            <w:r w:rsidRPr="00D52D4E">
              <w:br/>
            </w:r>
          </w:p>
          <w:p w14:paraId="7F1AEE40" w14:textId="77777777" w:rsidR="00887791" w:rsidRPr="00D52D4E" w:rsidRDefault="0073561F">
            <w:pPr>
              <w:pStyle w:val="SCCLsocVersus"/>
            </w:pPr>
            <w:r w:rsidRPr="00D52D4E">
              <w:t>- and -</w:t>
            </w:r>
            <w:r w:rsidRPr="00D52D4E">
              <w:br/>
            </w:r>
          </w:p>
          <w:p w14:paraId="7F1AEE41" w14:textId="26CB7EFA" w:rsidR="00887791" w:rsidRPr="00D52D4E" w:rsidRDefault="0073561F">
            <w:pPr>
              <w:pStyle w:val="SCCLsocParty"/>
              <w:rPr>
                <w:lang w:val="fr-CA"/>
              </w:rPr>
            </w:pPr>
            <w:r w:rsidRPr="00D52D4E">
              <w:rPr>
                <w:lang w:val="fr-CA"/>
              </w:rPr>
              <w:t xml:space="preserve">3092-2231 Québec </w:t>
            </w:r>
            <w:r w:rsidR="00D52D4E">
              <w:rPr>
                <w:lang w:val="fr-CA"/>
              </w:rPr>
              <w:t>i</w:t>
            </w:r>
            <w:r w:rsidRPr="00D52D4E">
              <w:rPr>
                <w:lang w:val="fr-CA"/>
              </w:rPr>
              <w:t xml:space="preserve">nc., 2748-9616 Québec </w:t>
            </w:r>
            <w:r w:rsidR="00D52D4E">
              <w:rPr>
                <w:lang w:val="fr-CA"/>
              </w:rPr>
              <w:t>i</w:t>
            </w:r>
            <w:r w:rsidRPr="00D52D4E">
              <w:rPr>
                <w:lang w:val="fr-CA"/>
              </w:rPr>
              <w:t xml:space="preserve">nc., 8236844 Canada </w:t>
            </w:r>
            <w:r w:rsidR="00D52D4E">
              <w:rPr>
                <w:lang w:val="fr-CA"/>
              </w:rPr>
              <w:t>i</w:t>
            </w:r>
            <w:r w:rsidRPr="00D52D4E">
              <w:rPr>
                <w:lang w:val="fr-CA"/>
              </w:rPr>
              <w:t>nc., Diane Capistran, Réjean Cormier, Richard Saint-Laurent</w:t>
            </w:r>
            <w:r w:rsidR="00AC43CF" w:rsidRPr="00D52D4E">
              <w:rPr>
                <w:lang w:val="fr-CA"/>
              </w:rPr>
              <w:t xml:space="preserve"> and</w:t>
            </w:r>
            <w:r w:rsidRPr="00D52D4E">
              <w:rPr>
                <w:lang w:val="fr-CA"/>
              </w:rPr>
              <w:t xml:space="preserve"> Martine Chévrier Poirier</w:t>
            </w:r>
            <w:r w:rsidRPr="00D52D4E">
              <w:rPr>
                <w:lang w:val="fr-CA"/>
              </w:rPr>
              <w:br/>
            </w:r>
          </w:p>
          <w:p w14:paraId="7F1AEE42" w14:textId="77777777" w:rsidR="00887791" w:rsidRPr="00D52D4E" w:rsidRDefault="0073561F">
            <w:pPr>
              <w:pStyle w:val="SCCLsocPartyRole"/>
            </w:pPr>
            <w:r w:rsidRPr="00D52D4E">
              <w:t>Respondents</w:t>
            </w:r>
          </w:p>
        </w:tc>
        <w:tc>
          <w:tcPr>
            <w:tcW w:w="381" w:type="pct"/>
          </w:tcPr>
          <w:p w14:paraId="7F1AEE43" w14:textId="77777777" w:rsidR="00824412" w:rsidRPr="00D52D4E" w:rsidRDefault="00824412" w:rsidP="00375294"/>
        </w:tc>
        <w:tc>
          <w:tcPr>
            <w:tcW w:w="2350" w:type="pct"/>
          </w:tcPr>
          <w:p w14:paraId="7F1AEE44" w14:textId="77777777" w:rsidR="00887791" w:rsidRPr="00D52D4E" w:rsidRDefault="0073561F">
            <w:pPr>
              <w:pStyle w:val="SCCLsocPrefix"/>
              <w:rPr>
                <w:lang w:val="fr-CA"/>
              </w:rPr>
            </w:pPr>
            <w:r w:rsidRPr="00D52D4E">
              <w:rPr>
                <w:lang w:val="fr-CA"/>
              </w:rPr>
              <w:t>ENTRE :</w:t>
            </w:r>
            <w:r w:rsidRPr="00D52D4E">
              <w:rPr>
                <w:lang w:val="fr-CA"/>
              </w:rPr>
              <w:br/>
            </w:r>
          </w:p>
          <w:p w14:paraId="7F1AEE45" w14:textId="77777777" w:rsidR="00887791" w:rsidRPr="00D52D4E" w:rsidRDefault="0073561F">
            <w:pPr>
              <w:pStyle w:val="SCCLsocParty"/>
              <w:rPr>
                <w:lang w:val="fr-CA"/>
              </w:rPr>
            </w:pPr>
            <w:r w:rsidRPr="00D52D4E">
              <w:rPr>
                <w:lang w:val="fr-CA"/>
              </w:rPr>
              <w:t>Tracey Roseborough</w:t>
            </w:r>
            <w:r w:rsidRPr="00D52D4E">
              <w:rPr>
                <w:lang w:val="fr-CA"/>
              </w:rPr>
              <w:br/>
            </w:r>
          </w:p>
          <w:p w14:paraId="7F1AEE46" w14:textId="77777777" w:rsidR="00887791" w:rsidRPr="00D52D4E" w:rsidRDefault="002379A0">
            <w:pPr>
              <w:pStyle w:val="SCCLsocPartyRole"/>
              <w:rPr>
                <w:lang w:val="fr-CA"/>
              </w:rPr>
            </w:pPr>
            <w:r w:rsidRPr="00D52D4E">
              <w:rPr>
                <w:lang w:val="fr-CA"/>
              </w:rPr>
              <w:t>Demande</w:t>
            </w:r>
            <w:r w:rsidR="0073561F" w:rsidRPr="00D52D4E">
              <w:rPr>
                <w:lang w:val="fr-CA"/>
              </w:rPr>
              <w:t>resse</w:t>
            </w:r>
            <w:r w:rsidR="0073561F" w:rsidRPr="00D52D4E">
              <w:rPr>
                <w:lang w:val="fr-CA"/>
              </w:rPr>
              <w:br/>
            </w:r>
          </w:p>
          <w:p w14:paraId="7F1AEE47" w14:textId="77777777" w:rsidR="00887791" w:rsidRPr="00D52D4E" w:rsidRDefault="0073561F">
            <w:pPr>
              <w:pStyle w:val="SCCLsocVersus"/>
              <w:rPr>
                <w:lang w:val="fr-CA"/>
              </w:rPr>
            </w:pPr>
            <w:r w:rsidRPr="00D52D4E">
              <w:rPr>
                <w:lang w:val="fr-CA"/>
              </w:rPr>
              <w:t>- et -</w:t>
            </w:r>
            <w:r w:rsidRPr="00D52D4E">
              <w:rPr>
                <w:lang w:val="fr-CA"/>
              </w:rPr>
              <w:br/>
            </w:r>
          </w:p>
          <w:p w14:paraId="7F1AEE48" w14:textId="707F7F55" w:rsidR="00887791" w:rsidRPr="00D52D4E" w:rsidRDefault="0073561F">
            <w:pPr>
              <w:pStyle w:val="SCCLsocParty"/>
              <w:rPr>
                <w:lang w:val="fr-CA"/>
              </w:rPr>
            </w:pPr>
            <w:r w:rsidRPr="00D52D4E">
              <w:rPr>
                <w:lang w:val="fr-CA"/>
              </w:rPr>
              <w:t xml:space="preserve">3092-2231 Québec </w:t>
            </w:r>
            <w:r w:rsidR="00D52D4E">
              <w:rPr>
                <w:lang w:val="fr-CA"/>
              </w:rPr>
              <w:t>i</w:t>
            </w:r>
            <w:r w:rsidRPr="00D52D4E">
              <w:rPr>
                <w:lang w:val="fr-CA"/>
              </w:rPr>
              <w:t xml:space="preserve">nc., 2748-9616 Québec </w:t>
            </w:r>
            <w:r w:rsidR="00D52D4E">
              <w:rPr>
                <w:lang w:val="fr-CA"/>
              </w:rPr>
              <w:t>i</w:t>
            </w:r>
            <w:r w:rsidRPr="00D52D4E">
              <w:rPr>
                <w:lang w:val="fr-CA"/>
              </w:rPr>
              <w:t xml:space="preserve">nc., 8236844 Canada </w:t>
            </w:r>
            <w:r w:rsidR="00D52D4E">
              <w:rPr>
                <w:lang w:val="fr-CA"/>
              </w:rPr>
              <w:t>i</w:t>
            </w:r>
            <w:r w:rsidRPr="00D52D4E">
              <w:rPr>
                <w:lang w:val="fr-CA"/>
              </w:rPr>
              <w:t>nc., Diane Capistran, Réjean Cormier, Richard Saint-Laurent</w:t>
            </w:r>
            <w:r w:rsidR="00AC43CF" w:rsidRPr="00D52D4E">
              <w:rPr>
                <w:lang w:val="fr-CA"/>
              </w:rPr>
              <w:t xml:space="preserve"> et</w:t>
            </w:r>
            <w:r w:rsidRPr="00D52D4E">
              <w:rPr>
                <w:lang w:val="fr-CA"/>
              </w:rPr>
              <w:t xml:space="preserve"> Martine Chévrier Poirier</w:t>
            </w:r>
            <w:r w:rsidRPr="00D52D4E">
              <w:rPr>
                <w:lang w:val="fr-CA"/>
              </w:rPr>
              <w:br/>
            </w:r>
          </w:p>
          <w:p w14:paraId="7F1AEE49" w14:textId="77777777" w:rsidR="00887791" w:rsidRPr="00D52D4E" w:rsidRDefault="002379A0">
            <w:pPr>
              <w:pStyle w:val="SCCLsocPartyRole"/>
            </w:pPr>
            <w:r w:rsidRPr="00D52D4E">
              <w:t>Intimé</w:t>
            </w:r>
            <w:r w:rsidR="0073561F" w:rsidRPr="00D52D4E">
              <w:t>s</w:t>
            </w:r>
          </w:p>
        </w:tc>
      </w:tr>
      <w:tr w:rsidR="00824412" w:rsidRPr="006E7BAE" w14:paraId="7F1AEE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1AEE4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1AEE4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1AEE4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3C61" w14:paraId="7F1AEE58" w14:textId="77777777" w:rsidTr="00C173B0">
        <w:tc>
          <w:tcPr>
            <w:tcW w:w="2269" w:type="pct"/>
          </w:tcPr>
          <w:p w14:paraId="7F1AEE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1AEE50" w14:textId="77777777" w:rsidR="00824412" w:rsidRPr="006E7BAE" w:rsidRDefault="00824412" w:rsidP="00417FB7">
            <w:pPr>
              <w:jc w:val="center"/>
            </w:pPr>
          </w:p>
          <w:p w14:paraId="7F1AEE51" w14:textId="6644C7F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2379A0">
              <w:t>500-09-028061-190</w:t>
            </w:r>
            <w:r w:rsidR="002379A0" w:rsidRPr="006E7BAE">
              <w:t xml:space="preserve">, </w:t>
            </w:r>
            <w:r>
              <w:t xml:space="preserve">2019 QCCA 953, </w:t>
            </w:r>
            <w:r w:rsidRPr="006E7BAE">
              <w:t xml:space="preserve">dated </w:t>
            </w:r>
            <w:r>
              <w:t>May 27, 2019</w:t>
            </w:r>
            <w:r w:rsidR="002379A0">
              <w:t>,</w:t>
            </w:r>
            <w:r w:rsidRPr="006E7BAE">
              <w:t xml:space="preserve"> is</w:t>
            </w:r>
            <w:r w:rsidR="002379A0">
              <w:t xml:space="preserve"> </w:t>
            </w:r>
            <w:r w:rsidR="002379A0" w:rsidRPr="00394546">
              <w:t>dismissed with costs</w:t>
            </w:r>
            <w:r w:rsidR="00394546" w:rsidRPr="00394546">
              <w:t xml:space="preserve"> in</w:t>
            </w:r>
            <w:r w:rsidR="00394546">
              <w:t xml:space="preserve"> accordance with the tariff of fees and disbursements set out in </w:t>
            </w:r>
            <w:r w:rsidR="00394546" w:rsidRPr="00B23C61">
              <w:t>Schedule B</w:t>
            </w:r>
            <w:r w:rsidR="00394546">
              <w:t xml:space="preserve"> of the </w:t>
            </w:r>
            <w:r w:rsidR="00394546">
              <w:rPr>
                <w:i/>
                <w:iCs/>
              </w:rPr>
              <w:t>Rules of the Supreme Court of Canada</w:t>
            </w:r>
            <w:r w:rsidR="00394546">
              <w:t>.</w:t>
            </w:r>
          </w:p>
          <w:p w14:paraId="7F1AEE52" w14:textId="77777777" w:rsidR="003F6511" w:rsidRDefault="003F6511" w:rsidP="00011960">
            <w:pPr>
              <w:jc w:val="both"/>
            </w:pPr>
          </w:p>
          <w:p w14:paraId="7F1AEE5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1AEE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1AEE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1AEE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1AEE57" w14:textId="77B7C104" w:rsidR="003F6511" w:rsidRPr="006E7BAE" w:rsidRDefault="00824412" w:rsidP="002379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561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2379A0" w:rsidRPr="002379A0">
              <w:rPr>
                <w:lang w:val="fr-CA"/>
              </w:rPr>
              <w:t xml:space="preserve">500-09-028061-190, </w:t>
            </w:r>
            <w:r w:rsidRPr="0073561F">
              <w:rPr>
                <w:lang w:val="fr-CA"/>
              </w:rPr>
              <w:t xml:space="preserve">2019 QCCA </w:t>
            </w:r>
            <w:r w:rsidRPr="00394546">
              <w:rPr>
                <w:lang w:val="fr-CA"/>
              </w:rPr>
              <w:t xml:space="preserve">953, </w:t>
            </w:r>
            <w:r w:rsidR="00011960" w:rsidRPr="00394546">
              <w:rPr>
                <w:lang w:val="fr-CA"/>
              </w:rPr>
              <w:t>daté du</w:t>
            </w:r>
            <w:r w:rsidRPr="00394546">
              <w:rPr>
                <w:lang w:val="fr-CA"/>
              </w:rPr>
              <w:t xml:space="preserve"> 27 mai 2019, est</w:t>
            </w:r>
            <w:r w:rsidR="002379A0" w:rsidRPr="00394546">
              <w:rPr>
                <w:lang w:val="fr-CA"/>
              </w:rPr>
              <w:t xml:space="preserve"> rejetée avec dépens</w:t>
            </w:r>
            <w:r w:rsidR="00394546" w:rsidRPr="00394546">
              <w:rPr>
                <w:lang w:val="fr-CA"/>
              </w:rPr>
              <w:t xml:space="preserve"> </w:t>
            </w:r>
            <w:r w:rsidR="00394546" w:rsidRPr="00B23C61">
              <w:rPr>
                <w:lang w:val="fr-CA"/>
              </w:rPr>
              <w:t xml:space="preserve">conformément au tarif des honoraires et débours à l’Annexe B des </w:t>
            </w:r>
            <w:r w:rsidR="00394546" w:rsidRPr="00B23C61">
              <w:rPr>
                <w:i/>
                <w:iCs/>
                <w:lang w:val="fr-CA"/>
              </w:rPr>
              <w:t>Règles de la Cour suprême du Canada</w:t>
            </w:r>
            <w:r w:rsidR="00394546" w:rsidRPr="00B23C6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1AEE59" w14:textId="77777777" w:rsidR="009F436C" w:rsidRPr="00D83B8C" w:rsidRDefault="009F436C" w:rsidP="00382FEC">
      <w:pPr>
        <w:rPr>
          <w:lang w:val="fr-CA"/>
        </w:rPr>
      </w:pPr>
    </w:p>
    <w:p w14:paraId="7F1AEE5A" w14:textId="77777777" w:rsidR="009F436C" w:rsidRPr="00D83B8C" w:rsidRDefault="009F436C" w:rsidP="00417FB7">
      <w:pPr>
        <w:jc w:val="center"/>
        <w:rPr>
          <w:lang w:val="fr-CA"/>
        </w:rPr>
      </w:pPr>
    </w:p>
    <w:p w14:paraId="7F1AEE5B" w14:textId="77777777" w:rsidR="009F436C" w:rsidRPr="00D83B8C" w:rsidRDefault="009F436C" w:rsidP="00417FB7">
      <w:pPr>
        <w:jc w:val="center"/>
        <w:rPr>
          <w:lang w:val="fr-CA"/>
        </w:rPr>
      </w:pPr>
    </w:p>
    <w:p w14:paraId="113D48E5" w14:textId="77777777" w:rsidR="00C0500C" w:rsidRPr="00D83B8C" w:rsidRDefault="00C0500C" w:rsidP="00417FB7">
      <w:pPr>
        <w:jc w:val="center"/>
        <w:rPr>
          <w:lang w:val="fr-CA"/>
        </w:rPr>
      </w:pPr>
    </w:p>
    <w:p w14:paraId="7F1AEE5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1AEE5E" w14:textId="77777777" w:rsidR="003A37CF" w:rsidRPr="00D83B8C" w:rsidRDefault="003A37CF" w:rsidP="002379A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379A0" w:rsidRPr="00D83B8C">
        <w:rPr>
          <w:lang w:val="fr-CA"/>
        </w:rPr>
        <w:t xml:space="preserve"> </w:t>
      </w:r>
    </w:p>
    <w:sectPr w:rsidR="003A37CF" w:rsidRPr="00D83B8C" w:rsidSect="00394546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AEE61" w14:textId="77777777" w:rsidR="00983D48" w:rsidRDefault="00983D48">
      <w:r>
        <w:separator/>
      </w:r>
    </w:p>
  </w:endnote>
  <w:endnote w:type="continuationSeparator" w:id="0">
    <w:p w14:paraId="7F1AEE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AEE5F" w14:textId="77777777" w:rsidR="00983D48" w:rsidRDefault="00983D48">
      <w:r>
        <w:separator/>
      </w:r>
    </w:p>
  </w:footnote>
  <w:footnote w:type="continuationSeparator" w:id="0">
    <w:p w14:paraId="7F1AEE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AEE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3C6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1AEE64" w14:textId="77777777" w:rsidR="008F53F3" w:rsidRDefault="008F53F3" w:rsidP="008F53F3">
    <w:pPr>
      <w:rPr>
        <w:szCs w:val="24"/>
      </w:rPr>
    </w:pPr>
  </w:p>
  <w:p w14:paraId="7F1AEE65" w14:textId="77777777" w:rsidR="008F53F3" w:rsidRDefault="008F53F3" w:rsidP="008F53F3">
    <w:pPr>
      <w:rPr>
        <w:szCs w:val="24"/>
      </w:rPr>
    </w:pPr>
  </w:p>
  <w:p w14:paraId="7F1AEE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38933</w:t>
    </w:r>
    <w:r>
      <w:rPr>
        <w:szCs w:val="24"/>
      </w:rPr>
      <w:t>     </w:t>
    </w:r>
  </w:p>
  <w:p w14:paraId="7F1AEE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1AEE68" w14:textId="77777777" w:rsidR="0073151A" w:rsidRDefault="0073151A" w:rsidP="0073151A"/>
      <w:p w14:paraId="7F1AEE69" w14:textId="77777777" w:rsidR="0073151A" w:rsidRPr="006E7BAE" w:rsidRDefault="0073151A" w:rsidP="0073151A"/>
      <w:p w14:paraId="7F1AEE6A" w14:textId="77777777" w:rsidR="0073151A" w:rsidRPr="006E7BAE" w:rsidRDefault="0073151A" w:rsidP="0073151A"/>
      <w:p w14:paraId="7F1AEE6B" w14:textId="77777777" w:rsidR="0073151A" w:rsidRPr="006E7BAE" w:rsidRDefault="0073151A" w:rsidP="0073151A"/>
      <w:p w14:paraId="7F1AEE6C" w14:textId="77777777" w:rsidR="0073151A" w:rsidRDefault="0073151A" w:rsidP="0073151A"/>
      <w:p w14:paraId="7F1AEE6D" w14:textId="77777777" w:rsidR="0073151A" w:rsidRDefault="0073151A" w:rsidP="0073151A"/>
      <w:p w14:paraId="7F1AEE6E" w14:textId="77777777" w:rsidR="0073151A" w:rsidRDefault="0073151A" w:rsidP="0073151A"/>
      <w:p w14:paraId="7F1AEE6F" w14:textId="77777777" w:rsidR="0073151A" w:rsidRDefault="0073151A" w:rsidP="0073151A"/>
      <w:p w14:paraId="7F1AEE70" w14:textId="77777777" w:rsidR="0073151A" w:rsidRDefault="0073151A" w:rsidP="0073151A"/>
      <w:p w14:paraId="7F1AEE71" w14:textId="77777777" w:rsidR="0073151A" w:rsidRPr="006E7BAE" w:rsidRDefault="0073151A" w:rsidP="0073151A"/>
      <w:p w14:paraId="7F1AEE72" w14:textId="77777777" w:rsidR="00ED265D" w:rsidRPr="0073151A" w:rsidRDefault="001977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7774"/>
    <w:rsid w:val="001B3EC0"/>
    <w:rsid w:val="001D0116"/>
    <w:rsid w:val="001D4323"/>
    <w:rsid w:val="001E1079"/>
    <w:rsid w:val="00203642"/>
    <w:rsid w:val="00212BA0"/>
    <w:rsid w:val="002379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546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561F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791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43CF"/>
    <w:rsid w:val="00AE2077"/>
    <w:rsid w:val="00B158E3"/>
    <w:rsid w:val="00B23C61"/>
    <w:rsid w:val="00B328CD"/>
    <w:rsid w:val="00B408F8"/>
    <w:rsid w:val="00B5078E"/>
    <w:rsid w:val="00B60EDC"/>
    <w:rsid w:val="00BC39BE"/>
    <w:rsid w:val="00BD4E4C"/>
    <w:rsid w:val="00BF7644"/>
    <w:rsid w:val="00C0500C"/>
    <w:rsid w:val="00C1285B"/>
    <w:rsid w:val="00C173B0"/>
    <w:rsid w:val="00C17F71"/>
    <w:rsid w:val="00C2612E"/>
    <w:rsid w:val="00CB2B73"/>
    <w:rsid w:val="00CE249F"/>
    <w:rsid w:val="00CF17D0"/>
    <w:rsid w:val="00D42339"/>
    <w:rsid w:val="00D52D4E"/>
    <w:rsid w:val="00D538F5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1AE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39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F4872-7858-4813-A447-61ADCB52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7EA06-BCA7-4E53-9174-C6A8C8568E8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2700C0F-C463-48AB-B387-D687488E4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2020-04-14T19:14:00Z</dcterms:created>
  <dcterms:modified xsi:type="dcterms:W3CDTF">2020-04-14T19:14:00Z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