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4A0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39153</w:t>
      </w:r>
      <w:r w:rsidR="0016666F" w:rsidRPr="006E7BAE">
        <w:t>     </w:t>
      </w:r>
    </w:p>
    <w:bookmarkEnd w:id="0"/>
    <w:p w14:paraId="16764A02" w14:textId="77777777" w:rsidR="009F436C" w:rsidRPr="006E7BAE" w:rsidRDefault="009F436C" w:rsidP="00382FEC"/>
    <w:p w14:paraId="16764A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764A07" w14:textId="77777777" w:rsidTr="00C173B0">
        <w:tc>
          <w:tcPr>
            <w:tcW w:w="2269" w:type="pct"/>
          </w:tcPr>
          <w:p w14:paraId="16764A04" w14:textId="77777777" w:rsidR="00417FB7" w:rsidRPr="006E7BAE" w:rsidRDefault="00543EDD" w:rsidP="00716AD4">
            <w:r>
              <w:t xml:space="preserve">August </w:t>
            </w:r>
            <w:r w:rsidR="00716AD4">
              <w:t>27</w:t>
            </w:r>
            <w:r>
              <w:t>, 2020</w:t>
            </w:r>
          </w:p>
        </w:tc>
        <w:tc>
          <w:tcPr>
            <w:tcW w:w="381" w:type="pct"/>
          </w:tcPr>
          <w:p w14:paraId="16764A05" w14:textId="77777777" w:rsidR="00417FB7" w:rsidRPr="006E7BAE" w:rsidRDefault="00417FB7" w:rsidP="00382FEC"/>
        </w:tc>
        <w:tc>
          <w:tcPr>
            <w:tcW w:w="2350" w:type="pct"/>
          </w:tcPr>
          <w:p w14:paraId="16764A06" w14:textId="77777777" w:rsidR="00417FB7" w:rsidRPr="00D83B8C" w:rsidRDefault="00543EDD" w:rsidP="00716AD4">
            <w:pPr>
              <w:rPr>
                <w:lang w:val="en-US"/>
              </w:rPr>
            </w:pPr>
            <w:r>
              <w:t xml:space="preserve">Le </w:t>
            </w:r>
            <w:r w:rsidR="00716AD4">
              <w:t>27</w:t>
            </w:r>
            <w:r>
              <w:t xml:space="preserve"> août 2020</w:t>
            </w:r>
          </w:p>
        </w:tc>
      </w:tr>
      <w:tr w:rsidR="00E12A51" w:rsidRPr="006E7BAE" w14:paraId="16764A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764A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764A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764A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B67E1" w14:paraId="16764A19" w14:textId="77777777" w:rsidTr="00C173B0">
        <w:tc>
          <w:tcPr>
            <w:tcW w:w="2269" w:type="pct"/>
          </w:tcPr>
          <w:p w14:paraId="16764A0C" w14:textId="77777777" w:rsidR="00676123" w:rsidRDefault="00091692">
            <w:pPr>
              <w:pStyle w:val="SCCLsocPrefix"/>
            </w:pPr>
            <w:r>
              <w:t>BETWEEN:</w:t>
            </w:r>
            <w:r>
              <w:br/>
            </w:r>
          </w:p>
          <w:p w14:paraId="16764A0D" w14:textId="77777777" w:rsidR="00676123" w:rsidRDefault="00091692">
            <w:pPr>
              <w:pStyle w:val="SCCLsocParty"/>
            </w:pPr>
            <w:r>
              <w:t>David Walker</w:t>
            </w:r>
            <w:r>
              <w:br/>
            </w:r>
          </w:p>
          <w:p w14:paraId="16764A0E" w14:textId="77777777" w:rsidR="00676123" w:rsidRDefault="00091692">
            <w:pPr>
              <w:pStyle w:val="SCCLsocPartyRole"/>
            </w:pPr>
            <w:r>
              <w:t>Applicant</w:t>
            </w:r>
            <w:r>
              <w:br/>
            </w:r>
          </w:p>
          <w:p w14:paraId="16764A0F" w14:textId="77777777" w:rsidR="00676123" w:rsidRDefault="00091692">
            <w:pPr>
              <w:pStyle w:val="SCCLsocVersus"/>
            </w:pPr>
            <w:r>
              <w:t>- and -</w:t>
            </w:r>
            <w:r>
              <w:br/>
            </w:r>
          </w:p>
          <w:p w14:paraId="16764A10" w14:textId="76589A4F" w:rsidR="00676123" w:rsidRDefault="00091692">
            <w:pPr>
              <w:pStyle w:val="SCCLsocParty"/>
            </w:pPr>
            <w:r>
              <w:t>Attorney General of Ontario</w:t>
            </w:r>
            <w:r w:rsidR="00031192">
              <w:t xml:space="preserve"> and</w:t>
            </w:r>
            <w:r>
              <w:t xml:space="preserve"> Person in Charge of Waypoint Centre for Mental Health Care</w:t>
            </w:r>
            <w:r>
              <w:br/>
            </w:r>
          </w:p>
          <w:p w14:paraId="16764A11" w14:textId="77777777" w:rsidR="00676123" w:rsidRDefault="0009169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6764A12" w14:textId="77777777" w:rsidR="00824412" w:rsidRPr="006E7BAE" w:rsidRDefault="00824412" w:rsidP="00375294"/>
        </w:tc>
        <w:tc>
          <w:tcPr>
            <w:tcW w:w="2350" w:type="pct"/>
          </w:tcPr>
          <w:p w14:paraId="16764A13" w14:textId="77777777" w:rsidR="00676123" w:rsidRPr="00716AD4" w:rsidRDefault="00091692">
            <w:pPr>
              <w:pStyle w:val="SCCLsocPrefix"/>
              <w:rPr>
                <w:lang w:val="fr-CA"/>
              </w:rPr>
            </w:pPr>
            <w:r w:rsidRPr="00716AD4">
              <w:rPr>
                <w:lang w:val="fr-CA"/>
              </w:rPr>
              <w:t>ENTRE :</w:t>
            </w:r>
            <w:r w:rsidRPr="00716AD4">
              <w:rPr>
                <w:lang w:val="fr-CA"/>
              </w:rPr>
              <w:br/>
            </w:r>
          </w:p>
          <w:p w14:paraId="16764A14" w14:textId="77777777" w:rsidR="00676123" w:rsidRPr="00716AD4" w:rsidRDefault="00091692">
            <w:pPr>
              <w:pStyle w:val="SCCLsocParty"/>
              <w:rPr>
                <w:lang w:val="fr-CA"/>
              </w:rPr>
            </w:pPr>
            <w:r w:rsidRPr="00716AD4">
              <w:rPr>
                <w:lang w:val="fr-CA"/>
              </w:rPr>
              <w:t>David Walker</w:t>
            </w:r>
            <w:r w:rsidRPr="00716AD4">
              <w:rPr>
                <w:lang w:val="fr-CA"/>
              </w:rPr>
              <w:br/>
            </w:r>
          </w:p>
          <w:p w14:paraId="16764A15" w14:textId="77777777" w:rsidR="00676123" w:rsidRPr="00716AD4" w:rsidRDefault="00091692">
            <w:pPr>
              <w:pStyle w:val="SCCLsocPartyRole"/>
              <w:rPr>
                <w:lang w:val="fr-CA"/>
              </w:rPr>
            </w:pPr>
            <w:r w:rsidRPr="00716AD4">
              <w:rPr>
                <w:lang w:val="fr-CA"/>
              </w:rPr>
              <w:t>Demandeur</w:t>
            </w:r>
            <w:r w:rsidRPr="00716AD4">
              <w:rPr>
                <w:lang w:val="fr-CA"/>
              </w:rPr>
              <w:br/>
            </w:r>
          </w:p>
          <w:p w14:paraId="16764A16" w14:textId="77777777" w:rsidR="00676123" w:rsidRPr="00BA343D" w:rsidRDefault="00091692">
            <w:pPr>
              <w:pStyle w:val="SCCLsocVersus"/>
              <w:rPr>
                <w:lang w:val="fr-CA"/>
              </w:rPr>
            </w:pPr>
            <w:r w:rsidRPr="00BA343D">
              <w:rPr>
                <w:lang w:val="fr-CA"/>
              </w:rPr>
              <w:t>- et -</w:t>
            </w:r>
            <w:r w:rsidRPr="00BA343D">
              <w:rPr>
                <w:lang w:val="fr-CA"/>
              </w:rPr>
              <w:br/>
            </w:r>
          </w:p>
          <w:p w14:paraId="16764A17" w14:textId="112CBEA7" w:rsidR="00676123" w:rsidRPr="00DB67E1" w:rsidRDefault="00091692">
            <w:pPr>
              <w:pStyle w:val="SCCLsocParty"/>
              <w:rPr>
                <w:lang w:val="fr-CA"/>
              </w:rPr>
            </w:pPr>
            <w:r w:rsidRPr="00DB67E1">
              <w:rPr>
                <w:lang w:val="fr-CA"/>
              </w:rPr>
              <w:t xml:space="preserve">Procureur général de </w:t>
            </w:r>
            <w:r w:rsidR="004C7D28" w:rsidRPr="00DB67E1">
              <w:rPr>
                <w:lang w:val="fr-CA"/>
              </w:rPr>
              <w:t>l’Ontario</w:t>
            </w:r>
            <w:r w:rsidR="00031192" w:rsidRPr="00DB67E1">
              <w:rPr>
                <w:lang w:val="fr-CA"/>
              </w:rPr>
              <w:t xml:space="preserve"> et</w:t>
            </w:r>
            <w:r w:rsidRPr="00DB67E1">
              <w:rPr>
                <w:lang w:val="fr-CA"/>
              </w:rPr>
              <w:t xml:space="preserve"> </w:t>
            </w:r>
            <w:r w:rsidR="00DB67E1" w:rsidRPr="00DB67E1">
              <w:rPr>
                <w:lang w:val="fr-CA"/>
              </w:rPr>
              <w:t>R</w:t>
            </w:r>
            <w:r w:rsidR="00DB67E1">
              <w:rPr>
                <w:lang w:val="fr-CA"/>
              </w:rPr>
              <w:t>esponsa</w:t>
            </w:r>
            <w:r w:rsidR="00DB67E1" w:rsidRPr="00DB67E1">
              <w:rPr>
                <w:lang w:val="fr-CA"/>
              </w:rPr>
              <w:t xml:space="preserve">ble du </w:t>
            </w:r>
            <w:r w:rsidRPr="00DB67E1">
              <w:rPr>
                <w:lang w:val="fr-CA"/>
              </w:rPr>
              <w:t>Waypoint Centre for Mental Health Care</w:t>
            </w:r>
            <w:r w:rsidRPr="00DB67E1">
              <w:rPr>
                <w:lang w:val="fr-CA"/>
              </w:rPr>
              <w:br/>
            </w:r>
          </w:p>
          <w:p w14:paraId="16764A18" w14:textId="77777777" w:rsidR="00676123" w:rsidRPr="00DB67E1" w:rsidRDefault="00716AD4">
            <w:pPr>
              <w:pStyle w:val="SCCLsocPartyRole"/>
              <w:rPr>
                <w:lang w:val="fr-CA"/>
              </w:rPr>
            </w:pPr>
            <w:r w:rsidRPr="00DB67E1">
              <w:rPr>
                <w:lang w:val="fr-CA"/>
              </w:rPr>
              <w:t>Intimé</w:t>
            </w:r>
            <w:r w:rsidR="00091692" w:rsidRPr="00DB67E1">
              <w:rPr>
                <w:lang w:val="fr-CA"/>
              </w:rPr>
              <w:t>s</w:t>
            </w:r>
          </w:p>
        </w:tc>
      </w:tr>
      <w:tr w:rsidR="00824412" w:rsidRPr="00DB67E1" w14:paraId="16764A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764A1A" w14:textId="77777777" w:rsidR="00824412" w:rsidRPr="00DB67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764A1B" w14:textId="77777777" w:rsidR="00824412" w:rsidRPr="00DB67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764A1C" w14:textId="77777777" w:rsidR="00824412" w:rsidRPr="00DB67E1" w:rsidRDefault="00824412" w:rsidP="00B408F8">
            <w:pPr>
              <w:rPr>
                <w:lang w:val="fr-CA"/>
              </w:rPr>
            </w:pPr>
          </w:p>
        </w:tc>
      </w:tr>
      <w:tr w:rsidR="00824412" w:rsidRPr="00DB67E1" w14:paraId="16764A27" w14:textId="77777777" w:rsidTr="00C173B0">
        <w:tc>
          <w:tcPr>
            <w:tcW w:w="2269" w:type="pct"/>
          </w:tcPr>
          <w:p w14:paraId="16764A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764A1F" w14:textId="77777777" w:rsidR="00824412" w:rsidRPr="006E7BAE" w:rsidRDefault="00824412" w:rsidP="00417FB7">
            <w:pPr>
              <w:jc w:val="center"/>
            </w:pPr>
          </w:p>
          <w:p w14:paraId="16764A20" w14:textId="1F6DFD54" w:rsidR="00824412" w:rsidRDefault="00716AD4" w:rsidP="00011960">
            <w:pPr>
              <w:jc w:val="both"/>
            </w:pPr>
            <w:r w:rsidRPr="00716AD4">
              <w:t>The motion for an extension of time to serve and file the application for leave to appeal is granted. 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C65778</w:t>
            </w:r>
            <w:r w:rsidR="00BA343D">
              <w:t>,</w:t>
            </w:r>
            <w:r w:rsidR="00031192">
              <w:t xml:space="preserve"> </w:t>
            </w:r>
            <w:r w:rsidR="00824412">
              <w:t>2019 ONCA 957</w:t>
            </w:r>
            <w:r w:rsidR="00824412" w:rsidRPr="006E7BAE">
              <w:t xml:space="preserve">, dated </w:t>
            </w:r>
            <w:r w:rsidR="00824412">
              <w:t>December 5, 2019</w:t>
            </w:r>
            <w:r w:rsidR="00BA343D"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6764A21" w14:textId="77777777" w:rsidR="003F6511" w:rsidRDefault="003F6511" w:rsidP="00011960">
            <w:pPr>
              <w:jc w:val="both"/>
            </w:pPr>
          </w:p>
          <w:p w14:paraId="16764A2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764A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764A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764A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764A26" w14:textId="599C35B0" w:rsidR="003F6511" w:rsidRPr="006E7BAE" w:rsidRDefault="00716AD4" w:rsidP="00716AD4">
            <w:pPr>
              <w:jc w:val="both"/>
              <w:rPr>
                <w:lang w:val="fr-CA"/>
              </w:rPr>
            </w:pPr>
            <w:r w:rsidRPr="00716AD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6AD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6AD4">
              <w:rPr>
                <w:lang w:val="fr-CA"/>
              </w:rPr>
              <w:t>C65778</w:t>
            </w:r>
            <w:r w:rsidR="00031192">
              <w:rPr>
                <w:lang w:val="fr-CA"/>
              </w:rPr>
              <w:t>,</w:t>
            </w:r>
            <w:r w:rsidR="00824412" w:rsidRPr="00716AD4">
              <w:rPr>
                <w:lang w:val="fr-CA"/>
              </w:rPr>
              <w:t xml:space="preserve"> 2019 ONCA 957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6AD4">
              <w:rPr>
                <w:lang w:val="fr-CA"/>
              </w:rPr>
              <w:t>5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rejetée. </w:t>
            </w:r>
          </w:p>
        </w:tc>
      </w:tr>
    </w:tbl>
    <w:p w14:paraId="16764A28" w14:textId="77777777" w:rsidR="009F436C" w:rsidRPr="00D83B8C" w:rsidRDefault="009F436C" w:rsidP="00382FEC">
      <w:pPr>
        <w:rPr>
          <w:lang w:val="fr-CA"/>
        </w:rPr>
      </w:pPr>
    </w:p>
    <w:p w14:paraId="16764A29" w14:textId="77777777" w:rsidR="009F436C" w:rsidRPr="00D83B8C" w:rsidRDefault="009F436C" w:rsidP="00417FB7">
      <w:pPr>
        <w:jc w:val="center"/>
        <w:rPr>
          <w:lang w:val="fr-CA"/>
        </w:rPr>
      </w:pPr>
    </w:p>
    <w:p w14:paraId="16764A2A" w14:textId="77777777" w:rsidR="009F436C" w:rsidRPr="00D83B8C" w:rsidRDefault="009F436C" w:rsidP="00417FB7">
      <w:pPr>
        <w:jc w:val="center"/>
        <w:rPr>
          <w:lang w:val="fr-CA"/>
        </w:rPr>
      </w:pPr>
    </w:p>
    <w:p w14:paraId="16764A2B" w14:textId="77777777" w:rsidR="009F436C" w:rsidRDefault="009F436C" w:rsidP="00417FB7">
      <w:pPr>
        <w:jc w:val="center"/>
        <w:rPr>
          <w:lang w:val="fr-CA"/>
        </w:rPr>
      </w:pPr>
    </w:p>
    <w:p w14:paraId="16764A2C" w14:textId="77777777" w:rsidR="00716AD4" w:rsidRPr="00D83B8C" w:rsidRDefault="00716AD4" w:rsidP="00417FB7">
      <w:pPr>
        <w:jc w:val="center"/>
        <w:rPr>
          <w:lang w:val="fr-CA"/>
        </w:rPr>
      </w:pPr>
    </w:p>
    <w:p w14:paraId="16764A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764A2E" w14:textId="77777777" w:rsidR="003A37CF" w:rsidRPr="00D83B8C" w:rsidRDefault="003A37CF" w:rsidP="00BA34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4A31" w14:textId="77777777" w:rsidR="00983D48" w:rsidRDefault="00983D48">
      <w:r>
        <w:separator/>
      </w:r>
    </w:p>
  </w:endnote>
  <w:endnote w:type="continuationSeparator" w:id="0">
    <w:p w14:paraId="16764A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64A2F" w14:textId="77777777" w:rsidR="00983D48" w:rsidRDefault="00983D48">
      <w:r>
        <w:separator/>
      </w:r>
    </w:p>
  </w:footnote>
  <w:footnote w:type="continuationSeparator" w:id="0">
    <w:p w14:paraId="16764A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4A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34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764A34" w14:textId="77777777" w:rsidR="008F53F3" w:rsidRDefault="008F53F3" w:rsidP="008F53F3">
    <w:pPr>
      <w:rPr>
        <w:szCs w:val="24"/>
      </w:rPr>
    </w:pPr>
  </w:p>
  <w:p w14:paraId="16764A35" w14:textId="77777777" w:rsidR="008F53F3" w:rsidRDefault="008F53F3" w:rsidP="008F53F3">
    <w:pPr>
      <w:rPr>
        <w:szCs w:val="24"/>
      </w:rPr>
    </w:pPr>
  </w:p>
  <w:p w14:paraId="16764A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39153</w:t>
    </w:r>
    <w:r>
      <w:rPr>
        <w:szCs w:val="24"/>
      </w:rPr>
      <w:t>     </w:t>
    </w:r>
  </w:p>
  <w:p w14:paraId="16764A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764A38" w14:textId="77777777" w:rsidR="0073151A" w:rsidRDefault="0073151A" w:rsidP="0073151A"/>
      <w:p w14:paraId="16764A39" w14:textId="77777777" w:rsidR="0073151A" w:rsidRPr="006E7BAE" w:rsidRDefault="0073151A" w:rsidP="0073151A"/>
      <w:p w14:paraId="16764A3A" w14:textId="77777777" w:rsidR="0073151A" w:rsidRPr="006E7BAE" w:rsidRDefault="0073151A" w:rsidP="0073151A"/>
      <w:p w14:paraId="16764A3B" w14:textId="77777777" w:rsidR="0073151A" w:rsidRPr="006E7BAE" w:rsidRDefault="0073151A" w:rsidP="0073151A"/>
      <w:p w14:paraId="16764A3C" w14:textId="77777777" w:rsidR="0073151A" w:rsidRDefault="0073151A" w:rsidP="0073151A"/>
      <w:p w14:paraId="16764A3D" w14:textId="77777777" w:rsidR="0073151A" w:rsidRDefault="0073151A" w:rsidP="0073151A"/>
      <w:p w14:paraId="16764A3E" w14:textId="77777777" w:rsidR="0073151A" w:rsidRDefault="0073151A" w:rsidP="0073151A"/>
      <w:p w14:paraId="16764A3F" w14:textId="77777777" w:rsidR="0073151A" w:rsidRDefault="0073151A" w:rsidP="0073151A"/>
      <w:p w14:paraId="16764A40" w14:textId="77777777" w:rsidR="0073151A" w:rsidRDefault="0073151A" w:rsidP="0073151A"/>
      <w:p w14:paraId="16764A41" w14:textId="77777777" w:rsidR="0073151A" w:rsidRPr="006E7BAE" w:rsidRDefault="0073151A" w:rsidP="0073151A"/>
      <w:p w14:paraId="16764A42" w14:textId="77777777" w:rsidR="00ED265D" w:rsidRPr="0073151A" w:rsidRDefault="00FF7A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192"/>
    <w:rsid w:val="0003701B"/>
    <w:rsid w:val="0004338D"/>
    <w:rsid w:val="00054D01"/>
    <w:rsid w:val="00057FAF"/>
    <w:rsid w:val="00074657"/>
    <w:rsid w:val="00091327"/>
    <w:rsid w:val="00091692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7D28"/>
    <w:rsid w:val="004D4658"/>
    <w:rsid w:val="00543EDD"/>
    <w:rsid w:val="0055345D"/>
    <w:rsid w:val="00563E2C"/>
    <w:rsid w:val="00587869"/>
    <w:rsid w:val="00612913"/>
    <w:rsid w:val="00614908"/>
    <w:rsid w:val="00650109"/>
    <w:rsid w:val="00676123"/>
    <w:rsid w:val="006E7BAE"/>
    <w:rsid w:val="00701109"/>
    <w:rsid w:val="00716AD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43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67E1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07C5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76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D6C82-0CF8-4121-BF0F-83B4AAF79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F2D8E-EF2C-4B33-B0DF-3279D6935D4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0E79E7-3515-44D5-90A0-3D699F162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2020-08-21T16:45:00Z</dcterms:created>
  <dcterms:modified xsi:type="dcterms:W3CDTF">2020-08-21T16:45:00Z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