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57B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39162</w:t>
      </w:r>
      <w:r w:rsidR="00E81C0B" w:rsidRPr="001E26DB">
        <w:t>     </w:t>
      </w:r>
    </w:p>
    <w:p w14:paraId="44B257B9" w14:textId="77777777" w:rsidR="009F436C" w:rsidRPr="001E26DB" w:rsidRDefault="009F436C" w:rsidP="00382FEC"/>
    <w:p w14:paraId="44B257B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4B257BE" w14:textId="77777777" w:rsidTr="00B37A52">
        <w:tc>
          <w:tcPr>
            <w:tcW w:w="2269" w:type="pct"/>
          </w:tcPr>
          <w:p w14:paraId="44B257BB" w14:textId="77777777" w:rsidR="00417FB7" w:rsidRPr="001E26DB" w:rsidRDefault="00BA1804" w:rsidP="008262A3">
            <w:r>
              <w:t>Le 24</w:t>
            </w:r>
            <w:r w:rsidR="0062554E">
              <w:t xml:space="preserve"> septembre 2020</w:t>
            </w:r>
          </w:p>
        </w:tc>
        <w:tc>
          <w:tcPr>
            <w:tcW w:w="381" w:type="pct"/>
          </w:tcPr>
          <w:p w14:paraId="44B257BC" w14:textId="77777777" w:rsidR="00417FB7" w:rsidRPr="001E26DB" w:rsidRDefault="00417FB7" w:rsidP="00382FEC"/>
        </w:tc>
        <w:tc>
          <w:tcPr>
            <w:tcW w:w="2350" w:type="pct"/>
          </w:tcPr>
          <w:p w14:paraId="44B257BD" w14:textId="77777777" w:rsidR="00417FB7" w:rsidRPr="001E26DB" w:rsidRDefault="00BA1804" w:rsidP="0027081E">
            <w:pPr>
              <w:rPr>
                <w:lang w:val="en-CA"/>
              </w:rPr>
            </w:pPr>
            <w:r>
              <w:t>September 24</w:t>
            </w:r>
            <w:r w:rsidR="0062554E">
              <w:t>, 2020</w:t>
            </w:r>
          </w:p>
        </w:tc>
      </w:tr>
      <w:tr w:rsidR="00C2612E" w:rsidRPr="0062554E" w14:paraId="44B257C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4B257B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B257C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B257C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4B257D0" w14:textId="77777777" w:rsidTr="006A1E6D">
        <w:tc>
          <w:tcPr>
            <w:tcW w:w="2269" w:type="pct"/>
          </w:tcPr>
          <w:p w14:paraId="44B257C3" w14:textId="77777777" w:rsidR="00BB4E98" w:rsidRDefault="00A632C2">
            <w:pPr>
              <w:pStyle w:val="SCCLsocPrefix"/>
            </w:pPr>
            <w:r>
              <w:t>ENTRE :</w:t>
            </w:r>
            <w:r>
              <w:br/>
            </w:r>
          </w:p>
          <w:p w14:paraId="44B257C4" w14:textId="77777777" w:rsidR="00BB4E98" w:rsidRDefault="00A632C2">
            <w:pPr>
              <w:pStyle w:val="SCCLsocParty"/>
            </w:pPr>
            <w:r>
              <w:t>Sa Majesté la Reine</w:t>
            </w:r>
            <w:r>
              <w:br/>
            </w:r>
          </w:p>
          <w:p w14:paraId="44B257C5" w14:textId="77777777" w:rsidR="00BB4E98" w:rsidRDefault="00A632C2">
            <w:pPr>
              <w:pStyle w:val="SCCLsocPartyRole"/>
            </w:pPr>
            <w:r>
              <w:t>Demanderesse</w:t>
            </w:r>
            <w:r>
              <w:br/>
            </w:r>
          </w:p>
          <w:p w14:paraId="44B257C6" w14:textId="77777777" w:rsidR="00BB4E98" w:rsidRDefault="00A632C2">
            <w:pPr>
              <w:pStyle w:val="SCCLsocVersus"/>
            </w:pPr>
            <w:r>
              <w:t>- et -</w:t>
            </w:r>
            <w:r>
              <w:br/>
            </w:r>
          </w:p>
          <w:p w14:paraId="44B257C7" w14:textId="77777777" w:rsidR="00BB4E98" w:rsidRDefault="00A632C2">
            <w:pPr>
              <w:pStyle w:val="SCCLsocParty"/>
            </w:pPr>
            <w:r>
              <w:t>Richard Vallières</w:t>
            </w:r>
            <w:r>
              <w:br/>
            </w:r>
          </w:p>
          <w:p w14:paraId="44B257C8" w14:textId="77777777" w:rsidR="00BB4E98" w:rsidRDefault="00BA1804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4B257C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4B257CA" w14:textId="77777777" w:rsidR="00BB4E98" w:rsidRPr="00BA1804" w:rsidRDefault="00A632C2">
            <w:pPr>
              <w:pStyle w:val="SCCLsocPrefix"/>
              <w:rPr>
                <w:lang w:val="en-US"/>
              </w:rPr>
            </w:pPr>
            <w:r w:rsidRPr="00BA1804">
              <w:rPr>
                <w:lang w:val="en-US"/>
              </w:rPr>
              <w:t>BETWEEN:</w:t>
            </w:r>
            <w:r w:rsidRPr="00BA1804">
              <w:rPr>
                <w:lang w:val="en-US"/>
              </w:rPr>
              <w:br/>
            </w:r>
          </w:p>
          <w:p w14:paraId="44B257CB" w14:textId="77777777" w:rsidR="00BB4E98" w:rsidRPr="00BA1804" w:rsidRDefault="00A632C2">
            <w:pPr>
              <w:pStyle w:val="SCCLsocParty"/>
              <w:rPr>
                <w:lang w:val="en-US"/>
              </w:rPr>
            </w:pPr>
            <w:r w:rsidRPr="00BA1804">
              <w:rPr>
                <w:lang w:val="en-US"/>
              </w:rPr>
              <w:t>Her Majesty the Queen</w:t>
            </w:r>
            <w:r w:rsidRPr="00BA1804">
              <w:rPr>
                <w:lang w:val="en-US"/>
              </w:rPr>
              <w:br/>
            </w:r>
          </w:p>
          <w:p w14:paraId="44B257CC" w14:textId="77777777" w:rsidR="00BB4E98" w:rsidRDefault="00A632C2">
            <w:pPr>
              <w:pStyle w:val="SCCLsocPartyRole"/>
            </w:pPr>
            <w:r>
              <w:t>Applicant</w:t>
            </w:r>
            <w:r>
              <w:br/>
            </w:r>
          </w:p>
          <w:p w14:paraId="44B257CD" w14:textId="77777777" w:rsidR="00BB4E98" w:rsidRDefault="00A632C2">
            <w:pPr>
              <w:pStyle w:val="SCCLsocVersus"/>
            </w:pPr>
            <w:r>
              <w:t>- and -</w:t>
            </w:r>
            <w:r>
              <w:br/>
            </w:r>
          </w:p>
          <w:p w14:paraId="44B257CE" w14:textId="77777777" w:rsidR="00BB4E98" w:rsidRDefault="00A632C2">
            <w:pPr>
              <w:pStyle w:val="SCCLsocParty"/>
            </w:pPr>
            <w:r>
              <w:t>Richard Vallières</w:t>
            </w:r>
            <w:r>
              <w:br/>
            </w:r>
          </w:p>
          <w:p w14:paraId="44B257CF" w14:textId="77777777" w:rsidR="00BB4E98" w:rsidRDefault="00A632C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4B257D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4B257D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B257D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B257D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A1804" w14:paraId="44B257E0" w14:textId="77777777" w:rsidTr="00B37A52">
        <w:tc>
          <w:tcPr>
            <w:tcW w:w="2269" w:type="pct"/>
          </w:tcPr>
          <w:p w14:paraId="44B257D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4B257D6" w14:textId="77777777" w:rsidR="0027081E" w:rsidRPr="001E26DB" w:rsidRDefault="0027081E" w:rsidP="0027081E">
            <w:pPr>
              <w:jc w:val="center"/>
            </w:pPr>
          </w:p>
          <w:p w14:paraId="44B257D7" w14:textId="77777777" w:rsidR="00824412" w:rsidRDefault="00BA1804" w:rsidP="0027081E">
            <w:pPr>
              <w:jc w:val="both"/>
            </w:pPr>
            <w:r w:rsidRPr="000D72E9">
              <w:rPr>
                <w:rFonts w:cs="Times New Roman"/>
                <w:szCs w:val="24"/>
              </w:rPr>
              <w:t xml:space="preserve">La requête en prorogation du délai de signification et de dépôt de la demande d’autorisation d’appel est </w:t>
            </w:r>
            <w:r>
              <w:rPr>
                <w:rFonts w:cs="Times New Roman"/>
                <w:szCs w:val="24"/>
              </w:rPr>
              <w:t>accueillie</w:t>
            </w:r>
            <w:r w:rsidRPr="000D72E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200-10-003300-162, 2020 QCCA 372</w:t>
            </w:r>
            <w:r w:rsidR="0027081E" w:rsidRPr="001E26DB">
              <w:t xml:space="preserve">, daté du </w:t>
            </w:r>
            <w:r w:rsidR="0027081E">
              <w:t>4 mars 2020</w:t>
            </w:r>
            <w:r w:rsidR="0027081E" w:rsidRPr="001E26DB">
              <w:t>, est</w:t>
            </w:r>
            <w:r w:rsidR="00A632C2">
              <w:t xml:space="preserve"> accueillie</w:t>
            </w:r>
            <w:r w:rsidR="0027081E" w:rsidRPr="001E26DB">
              <w:t>.</w:t>
            </w:r>
          </w:p>
          <w:p w14:paraId="44B257D8" w14:textId="77777777" w:rsidR="00622562" w:rsidRDefault="00622562" w:rsidP="0027081E">
            <w:pPr>
              <w:jc w:val="both"/>
            </w:pPr>
          </w:p>
          <w:p w14:paraId="44B257D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4B257D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B257D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4B257D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4B257DD" w14:textId="77777777" w:rsidR="00824412" w:rsidRDefault="00BA1804" w:rsidP="006C1359">
            <w:pPr>
              <w:jc w:val="both"/>
              <w:rPr>
                <w:lang w:val="en-CA"/>
              </w:rPr>
            </w:pPr>
            <w:r w:rsidRPr="00A03AD7">
              <w:rPr>
                <w:rFonts w:cs="Times New Roman"/>
                <w:szCs w:val="24"/>
                <w:lang w:val="en-US"/>
              </w:rPr>
              <w:t xml:space="preserve">The motion for an extension of time to serve and file the application for leave to appeal is </w:t>
            </w:r>
            <w:r>
              <w:rPr>
                <w:rFonts w:cs="Times New Roman"/>
                <w:szCs w:val="24"/>
                <w:lang w:val="en-US"/>
              </w:rPr>
              <w:t>granted</w:t>
            </w:r>
            <w:r w:rsidRPr="00A03AD7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A1804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BA1804">
              <w:rPr>
                <w:lang w:val="en-US"/>
              </w:rPr>
              <w:t>200-10-003300-162, 2020 QCCA 372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BA1804">
              <w:rPr>
                <w:lang w:val="en-US"/>
              </w:rPr>
              <w:t>March 4,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A632C2">
              <w:rPr>
                <w:lang w:val="en-CA"/>
              </w:rPr>
              <w:t xml:space="preserve"> granted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4B257D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4B257D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4B257E1" w14:textId="77777777" w:rsidR="009F436C" w:rsidRPr="002C29B6" w:rsidRDefault="009F436C" w:rsidP="00382FEC">
      <w:pPr>
        <w:rPr>
          <w:lang w:val="en-US"/>
        </w:rPr>
      </w:pPr>
    </w:p>
    <w:p w14:paraId="44B257E2" w14:textId="77777777" w:rsidR="009F436C" w:rsidRPr="002C29B6" w:rsidRDefault="009F436C" w:rsidP="00417FB7">
      <w:pPr>
        <w:jc w:val="center"/>
        <w:rPr>
          <w:lang w:val="en-US"/>
        </w:rPr>
      </w:pPr>
    </w:p>
    <w:p w14:paraId="44B257E3" w14:textId="77777777" w:rsidR="009F436C" w:rsidRPr="002C29B6" w:rsidRDefault="009F436C" w:rsidP="00417FB7">
      <w:pPr>
        <w:jc w:val="center"/>
        <w:rPr>
          <w:lang w:val="en-US"/>
        </w:rPr>
      </w:pPr>
    </w:p>
    <w:p w14:paraId="44B257E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4B257E5" w14:textId="77777777" w:rsidR="009F436C" w:rsidRPr="002C29B6" w:rsidRDefault="00655333" w:rsidP="00BA1804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BA1804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257E8" w14:textId="77777777" w:rsidR="00D27D4E" w:rsidRDefault="00D27D4E">
      <w:r>
        <w:separator/>
      </w:r>
    </w:p>
  </w:endnote>
  <w:endnote w:type="continuationSeparator" w:id="0">
    <w:p w14:paraId="44B257E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257E6" w14:textId="77777777" w:rsidR="00D27D4E" w:rsidRDefault="00D27D4E">
      <w:r>
        <w:separator/>
      </w:r>
    </w:p>
  </w:footnote>
  <w:footnote w:type="continuationSeparator" w:id="0">
    <w:p w14:paraId="44B257E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57E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A1804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B257EB" w14:textId="77777777" w:rsidR="00401B64" w:rsidRDefault="00401B64" w:rsidP="00401B64">
    <w:pPr>
      <w:rPr>
        <w:szCs w:val="24"/>
      </w:rPr>
    </w:pPr>
  </w:p>
  <w:p w14:paraId="44B257EC" w14:textId="77777777" w:rsidR="00401B64" w:rsidRDefault="00401B64" w:rsidP="00401B64">
    <w:pPr>
      <w:rPr>
        <w:szCs w:val="24"/>
      </w:rPr>
    </w:pPr>
  </w:p>
  <w:p w14:paraId="44B257E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39162</w:t>
    </w:r>
    <w:r w:rsidR="00401B64">
      <w:rPr>
        <w:szCs w:val="24"/>
      </w:rPr>
      <w:t>     </w:t>
    </w:r>
  </w:p>
  <w:p w14:paraId="44B257E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4B257EF" w14:textId="77777777" w:rsidR="000452C9" w:rsidRDefault="000452C9" w:rsidP="000452C9"/>
      <w:p w14:paraId="44B257F0" w14:textId="77777777" w:rsidR="000452C9" w:rsidRPr="001E26DB" w:rsidRDefault="000452C9" w:rsidP="000452C9"/>
      <w:p w14:paraId="44B257F1" w14:textId="77777777" w:rsidR="000452C9" w:rsidRPr="001E26DB" w:rsidRDefault="000452C9" w:rsidP="000452C9"/>
      <w:p w14:paraId="44B257F2" w14:textId="77777777" w:rsidR="000452C9" w:rsidRDefault="000452C9" w:rsidP="000452C9"/>
      <w:p w14:paraId="44B257F3" w14:textId="77777777" w:rsidR="000452C9" w:rsidRDefault="000452C9" w:rsidP="000452C9"/>
      <w:p w14:paraId="44B257F4" w14:textId="77777777" w:rsidR="000452C9" w:rsidRDefault="000452C9" w:rsidP="000452C9"/>
      <w:p w14:paraId="44B257F5" w14:textId="77777777" w:rsidR="000452C9" w:rsidRDefault="000452C9" w:rsidP="000452C9"/>
      <w:p w14:paraId="44B257F6" w14:textId="77777777" w:rsidR="000452C9" w:rsidRPr="001E26DB" w:rsidRDefault="000452C9" w:rsidP="000452C9"/>
      <w:p w14:paraId="44B257F7" w14:textId="77777777" w:rsidR="000452C9" w:rsidRPr="001E26DB" w:rsidRDefault="000452C9" w:rsidP="000452C9"/>
      <w:p w14:paraId="44B257F8" w14:textId="77777777" w:rsidR="000452C9" w:rsidRDefault="000452C9" w:rsidP="000452C9">
        <w:pPr>
          <w:pStyle w:val="Header"/>
        </w:pPr>
      </w:p>
      <w:p w14:paraId="44B257F9" w14:textId="77777777" w:rsidR="001D6D96" w:rsidRPr="000452C9" w:rsidRDefault="00F81A2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2C42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32C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1804"/>
    <w:rsid w:val="00BA7D71"/>
    <w:rsid w:val="00BB4E98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1A21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B2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E8D0D-77FD-47EA-9D36-2AFE6EE48C5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E98F73F-ABE4-4524-B906-12BEE5DF3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697C0-2ECA-41F9-ADE2-B9B69A2AF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2020-09-22T17:40:00Z</dcterms:created>
  <dcterms:modified xsi:type="dcterms:W3CDTF">2020-09-22T17:40:00Z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