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FC3EC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39210</w:t>
      </w:r>
      <w:r w:rsidR="00E81C0B" w:rsidRPr="001E26DB">
        <w:t>     </w:t>
      </w:r>
    </w:p>
    <w:bookmarkEnd w:id="0"/>
    <w:p w14:paraId="7E8FC3ED" w14:textId="77777777" w:rsidR="009F436C" w:rsidRPr="001E26DB" w:rsidRDefault="009F436C" w:rsidP="00382FEC"/>
    <w:p w14:paraId="7E8FC3E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E8FC3F2" w14:textId="77777777" w:rsidTr="00B37A52">
        <w:tc>
          <w:tcPr>
            <w:tcW w:w="2269" w:type="pct"/>
          </w:tcPr>
          <w:p w14:paraId="7E8FC3EF" w14:textId="77777777" w:rsidR="00417FB7" w:rsidRPr="001E26DB" w:rsidRDefault="00A970C6" w:rsidP="008262A3">
            <w:r>
              <w:t>Le 26</w:t>
            </w:r>
            <w:r w:rsidR="0062554E">
              <w:t xml:space="preserve"> novembre 2020</w:t>
            </w:r>
          </w:p>
        </w:tc>
        <w:tc>
          <w:tcPr>
            <w:tcW w:w="381" w:type="pct"/>
          </w:tcPr>
          <w:p w14:paraId="7E8FC3F0" w14:textId="77777777" w:rsidR="00417FB7" w:rsidRPr="001E26DB" w:rsidRDefault="00417FB7" w:rsidP="00382FEC"/>
        </w:tc>
        <w:tc>
          <w:tcPr>
            <w:tcW w:w="2350" w:type="pct"/>
          </w:tcPr>
          <w:p w14:paraId="7E8FC3F1" w14:textId="77777777" w:rsidR="00417FB7" w:rsidRPr="001E26DB" w:rsidRDefault="00A970C6" w:rsidP="0027081E">
            <w:pPr>
              <w:rPr>
                <w:lang w:val="en-CA"/>
              </w:rPr>
            </w:pPr>
            <w:r>
              <w:t>November 26</w:t>
            </w:r>
            <w:r w:rsidR="0062554E">
              <w:t>, 2020</w:t>
            </w:r>
          </w:p>
        </w:tc>
      </w:tr>
      <w:tr w:rsidR="00C2612E" w:rsidRPr="0062554E" w14:paraId="7E8FC3F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E8FC3F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8FC3F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8FC3F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E8FC40A" w14:textId="77777777" w:rsidTr="006A1E6D">
        <w:tc>
          <w:tcPr>
            <w:tcW w:w="2269" w:type="pct"/>
          </w:tcPr>
          <w:p w14:paraId="7E8FC3F7" w14:textId="77777777" w:rsidR="00317DEA" w:rsidRDefault="00A970C6">
            <w:pPr>
              <w:pStyle w:val="SCCLsocPrefix"/>
            </w:pPr>
            <w:r>
              <w:t>ENTRE :</w:t>
            </w:r>
            <w:r>
              <w:br/>
            </w:r>
          </w:p>
          <w:p w14:paraId="7E8FC3F8" w14:textId="77777777" w:rsidR="00317DEA" w:rsidRDefault="00A970C6">
            <w:pPr>
              <w:pStyle w:val="SCCLsocParty"/>
            </w:pPr>
            <w:r>
              <w:t>Procureur général du Québec</w:t>
            </w:r>
            <w:r>
              <w:br/>
            </w:r>
          </w:p>
          <w:p w14:paraId="7E8FC3F9" w14:textId="77777777" w:rsidR="00317DEA" w:rsidRDefault="00A970C6">
            <w:pPr>
              <w:pStyle w:val="SCCLsocPartyRole"/>
            </w:pPr>
            <w:r>
              <w:t>Demandeur</w:t>
            </w:r>
            <w:r>
              <w:br/>
            </w:r>
          </w:p>
          <w:p w14:paraId="7E8FC3FA" w14:textId="77777777" w:rsidR="00317DEA" w:rsidRDefault="00A970C6">
            <w:pPr>
              <w:pStyle w:val="SCCLsocVersus"/>
            </w:pPr>
            <w:r>
              <w:t>- et -</w:t>
            </w:r>
            <w:r>
              <w:br/>
            </w:r>
          </w:p>
          <w:p w14:paraId="7E8FC3FB" w14:textId="11C1981B" w:rsidR="00317DEA" w:rsidRDefault="00A970C6">
            <w:pPr>
              <w:pStyle w:val="SCCLsocParty"/>
            </w:pPr>
            <w:r>
              <w:t>Sylvain Picard</w:t>
            </w:r>
            <w:r w:rsidR="009D3391">
              <w:t xml:space="preserve"> et</w:t>
            </w:r>
            <w:r>
              <w:t xml:space="preserve"> RBA</w:t>
            </w:r>
            <w:r w:rsidR="009D3391">
              <w:t xml:space="preserve">, </w:t>
            </w:r>
            <w:r>
              <w:t>Groupe financier</w:t>
            </w:r>
            <w:r>
              <w:br/>
            </w:r>
          </w:p>
          <w:p w14:paraId="7E8FC3FC" w14:textId="77777777" w:rsidR="00317DEA" w:rsidRDefault="00A970C6">
            <w:pPr>
              <w:pStyle w:val="SCCLsocPartyRole"/>
            </w:pPr>
            <w:r>
              <w:t>Intimés</w:t>
            </w:r>
            <w:r>
              <w:br/>
            </w:r>
          </w:p>
          <w:p w14:paraId="7E8FC3FD" w14:textId="77777777" w:rsidR="00317DEA" w:rsidRDefault="00A970C6">
            <w:pPr>
              <w:pStyle w:val="SCCLsocVersus"/>
            </w:pPr>
            <w:r>
              <w:t>- et -</w:t>
            </w:r>
            <w:r>
              <w:br/>
            </w:r>
          </w:p>
          <w:p w14:paraId="7E8FC3FE" w14:textId="77777777" w:rsidR="00317DEA" w:rsidRDefault="00A970C6">
            <w:pPr>
              <w:pStyle w:val="SCCLsocParty"/>
            </w:pPr>
            <w:r>
              <w:t>Procureur général du Canada, Assemblée des Premières Nations et Assemblée des Premières Nations Québec-Labrador</w:t>
            </w:r>
            <w:r>
              <w:br/>
            </w:r>
          </w:p>
          <w:p w14:paraId="7E8FC3FF" w14:textId="77777777" w:rsidR="00317DEA" w:rsidRDefault="00A970C6" w:rsidP="00A970C6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7E8FC40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E8FC401" w14:textId="77777777" w:rsidR="00317DEA" w:rsidRPr="00A970C6" w:rsidRDefault="00A970C6">
            <w:pPr>
              <w:pStyle w:val="SCCLsocPrefix"/>
              <w:rPr>
                <w:lang w:val="en-US"/>
              </w:rPr>
            </w:pPr>
            <w:r w:rsidRPr="00A970C6">
              <w:rPr>
                <w:lang w:val="en-US"/>
              </w:rPr>
              <w:t>BETWEEN:</w:t>
            </w:r>
            <w:r w:rsidRPr="00A970C6">
              <w:rPr>
                <w:lang w:val="en-US"/>
              </w:rPr>
              <w:br/>
            </w:r>
          </w:p>
          <w:p w14:paraId="7E8FC402" w14:textId="4AF50166" w:rsidR="00317DEA" w:rsidRPr="00A970C6" w:rsidRDefault="00A970C6">
            <w:pPr>
              <w:pStyle w:val="SCCLsocParty"/>
              <w:rPr>
                <w:lang w:val="en-US"/>
              </w:rPr>
            </w:pPr>
            <w:r w:rsidRPr="00A970C6">
              <w:rPr>
                <w:lang w:val="en-US"/>
              </w:rPr>
              <w:t>Attorney General of Qu</w:t>
            </w:r>
            <w:r w:rsidR="009D3391">
              <w:rPr>
                <w:lang w:val="en-US"/>
              </w:rPr>
              <w:t>e</w:t>
            </w:r>
            <w:r w:rsidRPr="00A970C6">
              <w:rPr>
                <w:lang w:val="en-US"/>
              </w:rPr>
              <w:t>bec</w:t>
            </w:r>
            <w:r w:rsidRPr="00A970C6">
              <w:rPr>
                <w:lang w:val="en-US"/>
              </w:rPr>
              <w:br/>
            </w:r>
          </w:p>
          <w:p w14:paraId="7E8FC403" w14:textId="77777777" w:rsidR="00317DEA" w:rsidRPr="00A970C6" w:rsidRDefault="00A970C6">
            <w:pPr>
              <w:pStyle w:val="SCCLsocPartyRole"/>
              <w:rPr>
                <w:lang w:val="en-US"/>
              </w:rPr>
            </w:pPr>
            <w:r w:rsidRPr="00A970C6">
              <w:rPr>
                <w:lang w:val="en-US"/>
              </w:rPr>
              <w:t>Applicant</w:t>
            </w:r>
            <w:r w:rsidRPr="00A970C6">
              <w:rPr>
                <w:lang w:val="en-US"/>
              </w:rPr>
              <w:br/>
            </w:r>
          </w:p>
          <w:p w14:paraId="7E8FC404" w14:textId="77777777" w:rsidR="00317DEA" w:rsidRPr="00A970C6" w:rsidRDefault="00A970C6">
            <w:pPr>
              <w:pStyle w:val="SCCLsocVersus"/>
              <w:rPr>
                <w:lang w:val="en-US"/>
              </w:rPr>
            </w:pPr>
            <w:r w:rsidRPr="00A970C6">
              <w:rPr>
                <w:lang w:val="en-US"/>
              </w:rPr>
              <w:t>- and -</w:t>
            </w:r>
            <w:r w:rsidRPr="00A970C6">
              <w:rPr>
                <w:lang w:val="en-US"/>
              </w:rPr>
              <w:br/>
            </w:r>
          </w:p>
          <w:p w14:paraId="7E8FC405" w14:textId="28906367" w:rsidR="00317DEA" w:rsidRPr="00A970C6" w:rsidRDefault="00A970C6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Sylvain Picard</w:t>
            </w:r>
            <w:r w:rsidR="009D3391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RBA</w:t>
            </w:r>
            <w:r w:rsidR="009D3391">
              <w:rPr>
                <w:lang w:val="en-US"/>
              </w:rPr>
              <w:t xml:space="preserve">, </w:t>
            </w:r>
            <w:r w:rsidRPr="00A970C6">
              <w:rPr>
                <w:lang w:val="en-US"/>
              </w:rPr>
              <w:t>Financial Group</w:t>
            </w:r>
            <w:r w:rsidRPr="00A970C6">
              <w:rPr>
                <w:lang w:val="en-US"/>
              </w:rPr>
              <w:br/>
            </w:r>
          </w:p>
          <w:p w14:paraId="7E8FC406" w14:textId="77777777" w:rsidR="00317DEA" w:rsidRPr="00A970C6" w:rsidRDefault="00A970C6">
            <w:pPr>
              <w:pStyle w:val="SCCLsocPartyRole"/>
              <w:rPr>
                <w:lang w:val="en-US"/>
              </w:rPr>
            </w:pPr>
            <w:r w:rsidRPr="00A970C6">
              <w:rPr>
                <w:lang w:val="en-US"/>
              </w:rPr>
              <w:t>Respondents</w:t>
            </w:r>
            <w:r w:rsidRPr="00A970C6">
              <w:rPr>
                <w:lang w:val="en-US"/>
              </w:rPr>
              <w:br/>
            </w:r>
          </w:p>
          <w:p w14:paraId="7E8FC407" w14:textId="77777777" w:rsidR="00317DEA" w:rsidRPr="00A970C6" w:rsidRDefault="00A970C6">
            <w:pPr>
              <w:pStyle w:val="SCCLsocVersus"/>
              <w:rPr>
                <w:lang w:val="en-US"/>
              </w:rPr>
            </w:pPr>
            <w:r w:rsidRPr="00A970C6">
              <w:rPr>
                <w:lang w:val="en-US"/>
              </w:rPr>
              <w:t>- and -</w:t>
            </w:r>
            <w:r w:rsidRPr="00A970C6">
              <w:rPr>
                <w:lang w:val="en-US"/>
              </w:rPr>
              <w:br/>
            </w:r>
          </w:p>
          <w:p w14:paraId="7E8FC408" w14:textId="4642231C" w:rsidR="00317DEA" w:rsidRPr="00A970C6" w:rsidRDefault="00A970C6">
            <w:pPr>
              <w:pStyle w:val="SCCLsocParty"/>
              <w:rPr>
                <w:lang w:val="en-US"/>
              </w:rPr>
            </w:pPr>
            <w:r w:rsidRPr="00A970C6">
              <w:rPr>
                <w:lang w:val="en-US"/>
              </w:rPr>
              <w:t>Attorney General of Ca</w:t>
            </w:r>
            <w:r>
              <w:rPr>
                <w:lang w:val="en-US"/>
              </w:rPr>
              <w:t>nada, Assembly of First Nations and</w:t>
            </w:r>
            <w:r w:rsidRPr="00A970C6">
              <w:rPr>
                <w:lang w:val="en-US"/>
              </w:rPr>
              <w:t xml:space="preserve"> Assembly of First Nations Qu</w:t>
            </w:r>
            <w:r w:rsidR="009D3391">
              <w:rPr>
                <w:lang w:val="en-US"/>
              </w:rPr>
              <w:t>e</w:t>
            </w:r>
            <w:r w:rsidRPr="00A970C6">
              <w:rPr>
                <w:lang w:val="en-US"/>
              </w:rPr>
              <w:t>bec-Labrador</w:t>
            </w:r>
            <w:r w:rsidRPr="00A970C6">
              <w:rPr>
                <w:lang w:val="en-US"/>
              </w:rPr>
              <w:br/>
            </w:r>
          </w:p>
          <w:p w14:paraId="7E8FC409" w14:textId="77777777" w:rsidR="00317DEA" w:rsidRDefault="00A970C6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7E8FC40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E8FC40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8FC40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8FC40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D6857" w14:paraId="7E8FC41A" w14:textId="77777777" w:rsidTr="00B37A52">
        <w:tc>
          <w:tcPr>
            <w:tcW w:w="2269" w:type="pct"/>
          </w:tcPr>
          <w:p w14:paraId="7E8FC40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E8FC410" w14:textId="77777777" w:rsidR="0027081E" w:rsidRPr="001E26DB" w:rsidRDefault="0027081E" w:rsidP="0027081E">
            <w:pPr>
              <w:jc w:val="center"/>
            </w:pPr>
          </w:p>
          <w:p w14:paraId="7E8FC411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A-293-18</w:t>
            </w:r>
            <w:r w:rsidRPr="001E26DB">
              <w:t xml:space="preserve">, </w:t>
            </w:r>
            <w:r w:rsidR="00A970C6">
              <w:t xml:space="preserve">2020 CAF 74, </w:t>
            </w:r>
            <w:r w:rsidRPr="001E26DB">
              <w:t xml:space="preserve">daté du </w:t>
            </w:r>
            <w:r>
              <w:t>15 avril 2020</w:t>
            </w:r>
            <w:r w:rsidRPr="001E26DB">
              <w:t xml:space="preserve">, est </w:t>
            </w:r>
            <w:r w:rsidR="00A970C6">
              <w:t>rejet</w:t>
            </w:r>
            <w:r w:rsidR="00A970C6">
              <w:rPr>
                <w:rFonts w:cs="Times New Roman"/>
              </w:rPr>
              <w:t>é</w:t>
            </w:r>
            <w:r w:rsidR="00A970C6">
              <w:t>e avec d</w:t>
            </w:r>
            <w:r w:rsidR="00A970C6">
              <w:rPr>
                <w:rFonts w:cs="Times New Roman"/>
              </w:rPr>
              <w:t>é</w:t>
            </w:r>
            <w:r w:rsidR="00A970C6">
              <w:t>pens.</w:t>
            </w:r>
          </w:p>
          <w:p w14:paraId="7E8FC412" w14:textId="77777777" w:rsidR="00622562" w:rsidRDefault="00622562" w:rsidP="0027081E">
            <w:pPr>
              <w:jc w:val="both"/>
            </w:pPr>
          </w:p>
          <w:p w14:paraId="7E8FC41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E8FC41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8FC41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E8FC41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E8FC417" w14:textId="7249C7F4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970C6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A970C6">
              <w:rPr>
                <w:lang w:val="en-US"/>
              </w:rPr>
              <w:t>A-293-18</w:t>
            </w:r>
            <w:r w:rsidRPr="001E26DB">
              <w:rPr>
                <w:lang w:val="en-CA"/>
              </w:rPr>
              <w:t xml:space="preserve">, </w:t>
            </w:r>
            <w:r w:rsidR="00A970C6" w:rsidRPr="00A970C6">
              <w:rPr>
                <w:lang w:val="en-US"/>
              </w:rPr>
              <w:t xml:space="preserve">2020 </w:t>
            </w:r>
            <w:r w:rsidR="008028EE">
              <w:rPr>
                <w:lang w:val="en-US"/>
              </w:rPr>
              <w:t>FCA</w:t>
            </w:r>
            <w:r w:rsidR="008028EE" w:rsidRPr="00A970C6">
              <w:rPr>
                <w:lang w:val="en-US"/>
              </w:rPr>
              <w:t xml:space="preserve"> </w:t>
            </w:r>
            <w:r w:rsidR="00A970C6" w:rsidRPr="00A970C6">
              <w:rPr>
                <w:lang w:val="en-US"/>
              </w:rPr>
              <w:t xml:space="preserve">74, </w:t>
            </w:r>
            <w:r w:rsidRPr="001E26DB">
              <w:rPr>
                <w:lang w:val="en-CA"/>
              </w:rPr>
              <w:t xml:space="preserve">dated </w:t>
            </w:r>
            <w:r w:rsidRPr="00A970C6">
              <w:rPr>
                <w:lang w:val="en-US"/>
              </w:rPr>
              <w:t>April 15, 2020</w:t>
            </w:r>
            <w:r w:rsidR="00A970C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970C6">
              <w:rPr>
                <w:lang w:val="en-CA"/>
              </w:rPr>
              <w:t>dismissed with costs.</w:t>
            </w:r>
          </w:p>
          <w:p w14:paraId="7E8FC41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E8FC41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E8FC41B" w14:textId="77777777" w:rsidR="009F436C" w:rsidRPr="002C29B6" w:rsidRDefault="009F436C" w:rsidP="00382FEC">
      <w:pPr>
        <w:rPr>
          <w:lang w:val="en-US"/>
        </w:rPr>
      </w:pPr>
    </w:p>
    <w:p w14:paraId="7FEF3A9C" w14:textId="77777777" w:rsidR="008028EE" w:rsidRDefault="008028EE" w:rsidP="00417FB7">
      <w:pPr>
        <w:jc w:val="center"/>
        <w:rPr>
          <w:lang w:val="en-US"/>
        </w:rPr>
      </w:pPr>
    </w:p>
    <w:p w14:paraId="4A333656" w14:textId="77777777" w:rsidR="008028EE" w:rsidRPr="002C29B6" w:rsidRDefault="008028EE" w:rsidP="00417FB7">
      <w:pPr>
        <w:jc w:val="center"/>
        <w:rPr>
          <w:lang w:val="en-US"/>
        </w:rPr>
      </w:pPr>
    </w:p>
    <w:p w14:paraId="7E8FC41D" w14:textId="77777777" w:rsidR="00655333" w:rsidRPr="00A970C6" w:rsidRDefault="00655333" w:rsidP="00655333">
      <w:pPr>
        <w:jc w:val="center"/>
        <w:rPr>
          <w:lang w:val="en-US"/>
        </w:rPr>
      </w:pPr>
      <w:r w:rsidRPr="00A970C6">
        <w:rPr>
          <w:lang w:val="en-US"/>
        </w:rPr>
        <w:t>J.C.C.</w:t>
      </w:r>
    </w:p>
    <w:p w14:paraId="7E8FC41E" w14:textId="77777777" w:rsidR="00655333" w:rsidRPr="00A970C6" w:rsidRDefault="00655333" w:rsidP="00A970C6">
      <w:pPr>
        <w:jc w:val="center"/>
        <w:rPr>
          <w:lang w:val="en-US"/>
        </w:rPr>
      </w:pPr>
      <w:r w:rsidRPr="00A970C6">
        <w:rPr>
          <w:lang w:val="en-US"/>
        </w:rPr>
        <w:t>C.J.C.</w:t>
      </w:r>
    </w:p>
    <w:sectPr w:rsidR="00655333" w:rsidRPr="00A970C6" w:rsidSect="004D6857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FC421" w14:textId="77777777" w:rsidR="00D27D4E" w:rsidRDefault="00D27D4E">
      <w:r>
        <w:separator/>
      </w:r>
    </w:p>
  </w:endnote>
  <w:endnote w:type="continuationSeparator" w:id="0">
    <w:p w14:paraId="7E8FC42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FC41F" w14:textId="77777777" w:rsidR="00D27D4E" w:rsidRDefault="00D27D4E">
      <w:r>
        <w:separator/>
      </w:r>
    </w:p>
  </w:footnote>
  <w:footnote w:type="continuationSeparator" w:id="0">
    <w:p w14:paraId="7E8FC42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FC42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D685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E8FC424" w14:textId="77777777" w:rsidR="00401B64" w:rsidRDefault="00401B64" w:rsidP="00401B64">
    <w:pPr>
      <w:rPr>
        <w:szCs w:val="24"/>
      </w:rPr>
    </w:pPr>
  </w:p>
  <w:p w14:paraId="7E8FC425" w14:textId="77777777" w:rsidR="00401B64" w:rsidRDefault="00401B64" w:rsidP="00401B64">
    <w:pPr>
      <w:rPr>
        <w:szCs w:val="24"/>
      </w:rPr>
    </w:pPr>
  </w:p>
  <w:p w14:paraId="7E8FC42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39210</w:t>
    </w:r>
    <w:r w:rsidR="00401B64">
      <w:rPr>
        <w:szCs w:val="24"/>
      </w:rPr>
      <w:t>     </w:t>
    </w:r>
  </w:p>
  <w:p w14:paraId="7E8FC42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E8FC428" w14:textId="77777777" w:rsidR="000452C9" w:rsidRDefault="000452C9" w:rsidP="000452C9"/>
      <w:p w14:paraId="7E8FC429" w14:textId="77777777" w:rsidR="000452C9" w:rsidRPr="001E26DB" w:rsidRDefault="000452C9" w:rsidP="000452C9"/>
      <w:p w14:paraId="7E8FC42A" w14:textId="77777777" w:rsidR="000452C9" w:rsidRPr="001E26DB" w:rsidRDefault="000452C9" w:rsidP="000452C9"/>
      <w:p w14:paraId="7E8FC42B" w14:textId="77777777" w:rsidR="000452C9" w:rsidRDefault="000452C9" w:rsidP="000452C9"/>
      <w:p w14:paraId="7E8FC42C" w14:textId="77777777" w:rsidR="000452C9" w:rsidRDefault="000452C9" w:rsidP="000452C9"/>
      <w:p w14:paraId="7E8FC42D" w14:textId="77777777" w:rsidR="000452C9" w:rsidRDefault="000452C9" w:rsidP="000452C9"/>
      <w:p w14:paraId="7E8FC42E" w14:textId="77777777" w:rsidR="000452C9" w:rsidRDefault="000452C9" w:rsidP="000452C9"/>
      <w:p w14:paraId="7E8FC42F" w14:textId="77777777" w:rsidR="000452C9" w:rsidRPr="001E26DB" w:rsidRDefault="000452C9" w:rsidP="000452C9"/>
      <w:p w14:paraId="7E8FC430" w14:textId="77777777" w:rsidR="000452C9" w:rsidRPr="001E26DB" w:rsidRDefault="000452C9" w:rsidP="000452C9"/>
      <w:p w14:paraId="7E8FC431" w14:textId="77777777" w:rsidR="000452C9" w:rsidRDefault="000452C9" w:rsidP="000452C9">
        <w:pPr>
          <w:pStyle w:val="Header"/>
        </w:pPr>
      </w:p>
      <w:p w14:paraId="7E8FC432" w14:textId="77777777" w:rsidR="001D6D96" w:rsidRPr="000452C9" w:rsidRDefault="00081D1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81D19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17DEA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D6857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028EE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3391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970C6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476B4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E8FC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13636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2020-11-26T05:00:00+00:00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33924-2827-44AC-9782-4DE5AD601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91AFB-15A7-423F-B35E-C9B87729BF4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189FCFA-1782-49A3-9742-03AE5E92C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2020-11-23T14:19:00Z</dcterms:created>
  <dcterms:modified xsi:type="dcterms:W3CDTF">2020-11-23T14:19:00Z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