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456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38915</w:t>
      </w:r>
      <w:r w:rsidR="0016666F" w:rsidRPr="006E7BAE">
        <w:t>     </w:t>
      </w:r>
    </w:p>
    <w:bookmarkEnd w:id="0"/>
    <w:p w14:paraId="4FAD4569" w14:textId="77777777" w:rsidR="009F436C" w:rsidRPr="006E7BAE" w:rsidRDefault="009F436C" w:rsidP="00382FEC"/>
    <w:p w14:paraId="4FAD45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AD456E" w14:textId="77777777" w:rsidTr="00C173B0">
        <w:tc>
          <w:tcPr>
            <w:tcW w:w="2269" w:type="pct"/>
          </w:tcPr>
          <w:p w14:paraId="4FAD456B" w14:textId="77777777" w:rsidR="00417FB7" w:rsidRPr="006E7BAE" w:rsidRDefault="00543EDD" w:rsidP="00A3708B">
            <w:r>
              <w:t xml:space="preserve">December </w:t>
            </w:r>
            <w:r w:rsidR="00F15CA2">
              <w:t>1</w:t>
            </w:r>
            <w:r w:rsidR="00A3708B">
              <w:t>0</w:t>
            </w:r>
            <w:r>
              <w:t>, 2020</w:t>
            </w:r>
          </w:p>
        </w:tc>
        <w:tc>
          <w:tcPr>
            <w:tcW w:w="381" w:type="pct"/>
          </w:tcPr>
          <w:p w14:paraId="4FAD456C" w14:textId="77777777" w:rsidR="00417FB7" w:rsidRPr="006E7BAE" w:rsidRDefault="00417FB7" w:rsidP="00382FEC"/>
        </w:tc>
        <w:tc>
          <w:tcPr>
            <w:tcW w:w="2350" w:type="pct"/>
          </w:tcPr>
          <w:p w14:paraId="4FAD456D" w14:textId="77777777" w:rsidR="00417FB7" w:rsidRPr="00D83B8C" w:rsidRDefault="00543EDD" w:rsidP="00A3708B">
            <w:pPr>
              <w:rPr>
                <w:lang w:val="en-US"/>
              </w:rPr>
            </w:pPr>
            <w:r>
              <w:t xml:space="preserve">Le </w:t>
            </w:r>
            <w:r w:rsidR="00F15CA2">
              <w:t>1</w:t>
            </w:r>
            <w:r w:rsidR="00A3708B">
              <w:t>0</w:t>
            </w:r>
            <w:r>
              <w:t xml:space="preserve"> décembre 2020</w:t>
            </w:r>
          </w:p>
        </w:tc>
      </w:tr>
      <w:tr w:rsidR="00E12A51" w:rsidRPr="006E7BAE" w14:paraId="4FAD45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AD45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AD45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AD45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A40CC" w14:paraId="4FAD4580" w14:textId="77777777" w:rsidTr="00C173B0">
        <w:tc>
          <w:tcPr>
            <w:tcW w:w="2269" w:type="pct"/>
          </w:tcPr>
          <w:p w14:paraId="4FAD4573" w14:textId="77777777" w:rsidR="009226D4" w:rsidRDefault="009F3A66">
            <w:pPr>
              <w:pStyle w:val="SCCLsocPrefix"/>
            </w:pPr>
            <w:r>
              <w:t>BETWEEN:</w:t>
            </w:r>
            <w:r>
              <w:br/>
            </w:r>
          </w:p>
          <w:p w14:paraId="4FAD4574" w14:textId="5E9B59D5" w:rsidR="009226D4" w:rsidRDefault="009F3A66">
            <w:pPr>
              <w:pStyle w:val="SCCLsocParty"/>
            </w:pPr>
            <w:r>
              <w:t>Syngenta Canada Inc.</w:t>
            </w:r>
            <w:r w:rsidR="00E57E4A">
              <w:t xml:space="preserve"> and</w:t>
            </w:r>
            <w:r>
              <w:t xml:space="preserve"> Syngenta AG</w:t>
            </w:r>
            <w:r>
              <w:br/>
            </w:r>
          </w:p>
          <w:p w14:paraId="4FAD4575" w14:textId="77777777" w:rsidR="009226D4" w:rsidRDefault="009F3A66">
            <w:pPr>
              <w:pStyle w:val="SCCLsocPartyRole"/>
            </w:pPr>
            <w:r>
              <w:t>Applicants</w:t>
            </w:r>
            <w:r>
              <w:br/>
            </w:r>
          </w:p>
          <w:p w14:paraId="4FAD4576" w14:textId="77777777" w:rsidR="009226D4" w:rsidRDefault="009F3A66">
            <w:pPr>
              <w:pStyle w:val="SCCLsocVersus"/>
            </w:pPr>
            <w:r>
              <w:t>- and -</w:t>
            </w:r>
            <w:r>
              <w:br/>
            </w:r>
          </w:p>
          <w:p w14:paraId="4FAD4577" w14:textId="77777777" w:rsidR="009226D4" w:rsidRDefault="009F3A66">
            <w:pPr>
              <w:pStyle w:val="SCCLsocParty"/>
            </w:pPr>
            <w:r>
              <w:t>Darmar Farms Inc.</w:t>
            </w:r>
            <w:r>
              <w:br/>
            </w:r>
          </w:p>
          <w:p w14:paraId="4FAD4578" w14:textId="77777777" w:rsidR="009226D4" w:rsidRDefault="009F3A6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AD4579" w14:textId="77777777" w:rsidR="00824412" w:rsidRPr="006E7BAE" w:rsidRDefault="00824412" w:rsidP="00375294"/>
        </w:tc>
        <w:tc>
          <w:tcPr>
            <w:tcW w:w="2350" w:type="pct"/>
          </w:tcPr>
          <w:p w14:paraId="4FAD457A" w14:textId="77777777" w:rsidR="009226D4" w:rsidRPr="00F15CA2" w:rsidRDefault="009F3A66">
            <w:pPr>
              <w:pStyle w:val="SCCLsocPrefix"/>
              <w:rPr>
                <w:lang w:val="fr-CA"/>
              </w:rPr>
            </w:pPr>
            <w:r w:rsidRPr="00F15CA2">
              <w:rPr>
                <w:lang w:val="fr-CA"/>
              </w:rPr>
              <w:t>ENTRE :</w:t>
            </w:r>
            <w:r w:rsidRPr="00F15CA2">
              <w:rPr>
                <w:lang w:val="fr-CA"/>
              </w:rPr>
              <w:br/>
            </w:r>
          </w:p>
          <w:p w14:paraId="4FAD457B" w14:textId="08D229A8" w:rsidR="009226D4" w:rsidRPr="00F15CA2" w:rsidRDefault="009F3A66">
            <w:pPr>
              <w:pStyle w:val="SCCLsocParty"/>
              <w:rPr>
                <w:lang w:val="fr-CA"/>
              </w:rPr>
            </w:pPr>
            <w:r w:rsidRPr="00F15CA2">
              <w:rPr>
                <w:lang w:val="fr-CA"/>
              </w:rPr>
              <w:t>Syngenta Canada Inc.</w:t>
            </w:r>
            <w:r w:rsidR="00E57E4A">
              <w:rPr>
                <w:lang w:val="fr-CA"/>
              </w:rPr>
              <w:t xml:space="preserve"> et</w:t>
            </w:r>
            <w:r w:rsidRPr="00F15CA2">
              <w:rPr>
                <w:lang w:val="fr-CA"/>
              </w:rPr>
              <w:t xml:space="preserve"> Syngenta AG</w:t>
            </w:r>
            <w:r w:rsidRPr="00F15CA2">
              <w:rPr>
                <w:lang w:val="fr-CA"/>
              </w:rPr>
              <w:br/>
            </w:r>
          </w:p>
          <w:p w14:paraId="4FAD457C" w14:textId="77777777" w:rsidR="009226D4" w:rsidRPr="00F15CA2" w:rsidRDefault="00F15C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F3A66" w:rsidRPr="00F15CA2">
              <w:rPr>
                <w:lang w:val="fr-CA"/>
              </w:rPr>
              <w:t>s</w:t>
            </w:r>
            <w:r w:rsidR="009F3A66" w:rsidRPr="00F15CA2">
              <w:rPr>
                <w:lang w:val="fr-CA"/>
              </w:rPr>
              <w:br/>
            </w:r>
          </w:p>
          <w:p w14:paraId="4FAD457D" w14:textId="77777777" w:rsidR="009226D4" w:rsidRPr="00F15CA2" w:rsidRDefault="009F3A66">
            <w:pPr>
              <w:pStyle w:val="SCCLsocVersus"/>
              <w:rPr>
                <w:lang w:val="fr-CA"/>
              </w:rPr>
            </w:pPr>
            <w:r w:rsidRPr="00F15CA2">
              <w:rPr>
                <w:lang w:val="fr-CA"/>
              </w:rPr>
              <w:t>- et -</w:t>
            </w:r>
            <w:r w:rsidRPr="00F15CA2">
              <w:rPr>
                <w:lang w:val="fr-CA"/>
              </w:rPr>
              <w:br/>
            </w:r>
          </w:p>
          <w:p w14:paraId="4FAD457E" w14:textId="77777777" w:rsidR="009226D4" w:rsidRPr="00F15CA2" w:rsidRDefault="009F3A66">
            <w:pPr>
              <w:pStyle w:val="SCCLsocParty"/>
              <w:rPr>
                <w:lang w:val="fr-CA"/>
              </w:rPr>
            </w:pPr>
            <w:r w:rsidRPr="00F15CA2">
              <w:rPr>
                <w:lang w:val="fr-CA"/>
              </w:rPr>
              <w:t>Darmar Farms Inc.</w:t>
            </w:r>
            <w:r w:rsidRPr="00F15CA2">
              <w:rPr>
                <w:lang w:val="fr-CA"/>
              </w:rPr>
              <w:br/>
            </w:r>
          </w:p>
          <w:p w14:paraId="4FAD457F" w14:textId="77777777" w:rsidR="009226D4" w:rsidRPr="00CA40CC" w:rsidRDefault="00F15CA2">
            <w:pPr>
              <w:pStyle w:val="SCCLsocPartyRole"/>
              <w:rPr>
                <w:lang w:val="fr-CA"/>
              </w:rPr>
            </w:pPr>
            <w:r w:rsidRPr="00CA40CC">
              <w:rPr>
                <w:lang w:val="fr-CA"/>
              </w:rPr>
              <w:t>Intimée</w:t>
            </w:r>
          </w:p>
        </w:tc>
      </w:tr>
      <w:tr w:rsidR="00824412" w:rsidRPr="00CA40CC" w14:paraId="4FAD45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AD4581" w14:textId="77777777" w:rsidR="00824412" w:rsidRPr="00CA40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AD4582" w14:textId="77777777" w:rsidR="00824412" w:rsidRPr="00CA40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AD4583" w14:textId="77777777" w:rsidR="00824412" w:rsidRPr="00CA40CC" w:rsidRDefault="00824412" w:rsidP="00B408F8">
            <w:pPr>
              <w:rPr>
                <w:lang w:val="fr-CA"/>
              </w:rPr>
            </w:pPr>
          </w:p>
        </w:tc>
      </w:tr>
      <w:tr w:rsidR="00824412" w:rsidRPr="00CA40CC" w14:paraId="4FAD458E" w14:textId="77777777" w:rsidTr="00C173B0">
        <w:tc>
          <w:tcPr>
            <w:tcW w:w="2269" w:type="pct"/>
          </w:tcPr>
          <w:p w14:paraId="4FAD45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AD4586" w14:textId="77777777" w:rsidR="00824412" w:rsidRPr="006E7BAE" w:rsidRDefault="00824412" w:rsidP="00417FB7">
            <w:pPr>
              <w:jc w:val="center"/>
            </w:pPr>
          </w:p>
          <w:p w14:paraId="4FAD458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3708B">
              <w:t>C66365</w:t>
            </w:r>
            <w:r w:rsidR="00A3708B" w:rsidRPr="006E7BAE">
              <w:t xml:space="preserve">, </w:t>
            </w:r>
            <w:r>
              <w:t xml:space="preserve">2019 ONCA 789, </w:t>
            </w:r>
            <w:r w:rsidRPr="006E7BAE">
              <w:t xml:space="preserve">dated </w:t>
            </w:r>
            <w:r>
              <w:t>October 4, 2019</w:t>
            </w:r>
            <w:r w:rsidR="009F3A66">
              <w:t>,</w:t>
            </w:r>
            <w:r w:rsidRPr="006E7BAE">
              <w:t xml:space="preserve"> is </w:t>
            </w:r>
            <w:r w:rsidR="009F3A66">
              <w:t>dismissed with</w:t>
            </w:r>
            <w:r w:rsidR="00011960" w:rsidRPr="006E7BAE">
              <w:t xml:space="preserve"> costs</w:t>
            </w:r>
            <w:r w:rsidR="009F3A66">
              <w:t>.</w:t>
            </w:r>
          </w:p>
          <w:p w14:paraId="4FAD4588" w14:textId="77777777" w:rsidR="003F6511" w:rsidRDefault="003F6511" w:rsidP="00011960">
            <w:pPr>
              <w:jc w:val="both"/>
            </w:pPr>
          </w:p>
          <w:p w14:paraId="4FAD458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AD45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AD45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AD45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AD458D" w14:textId="77777777" w:rsidR="003F6511" w:rsidRPr="006E7BAE" w:rsidRDefault="00824412" w:rsidP="009F3A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5CA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3708B" w:rsidRPr="00F15CA2">
              <w:rPr>
                <w:lang w:val="fr-CA"/>
              </w:rPr>
              <w:t>C66365</w:t>
            </w:r>
            <w:r w:rsidR="00A3708B" w:rsidRPr="006E7BAE">
              <w:rPr>
                <w:lang w:val="fr-CA"/>
              </w:rPr>
              <w:t>,</w:t>
            </w:r>
            <w:r w:rsidR="00A3708B">
              <w:rPr>
                <w:lang w:val="fr-CA"/>
              </w:rPr>
              <w:t xml:space="preserve"> </w:t>
            </w:r>
            <w:r w:rsidRPr="00F15CA2">
              <w:rPr>
                <w:lang w:val="fr-CA"/>
              </w:rPr>
              <w:t xml:space="preserve">2019 ONCA 789,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5CA2">
              <w:rPr>
                <w:lang w:val="fr-CA"/>
              </w:rPr>
              <w:t>4 octobre 2019</w:t>
            </w:r>
            <w:r w:rsidRPr="006E7BAE">
              <w:rPr>
                <w:lang w:val="fr-CA"/>
              </w:rPr>
              <w:t xml:space="preserve">, est </w:t>
            </w:r>
            <w:r w:rsidR="009F3A66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9F3A6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AD458F" w14:textId="77777777" w:rsidR="009F436C" w:rsidRPr="00D83B8C" w:rsidRDefault="009F436C" w:rsidP="00382FEC">
      <w:pPr>
        <w:rPr>
          <w:lang w:val="fr-CA"/>
        </w:rPr>
      </w:pPr>
    </w:p>
    <w:p w14:paraId="4FAD4590" w14:textId="77777777" w:rsidR="009F436C" w:rsidRPr="00D83B8C" w:rsidRDefault="009F436C" w:rsidP="00417FB7">
      <w:pPr>
        <w:jc w:val="center"/>
        <w:rPr>
          <w:lang w:val="fr-CA"/>
        </w:rPr>
      </w:pPr>
    </w:p>
    <w:p w14:paraId="4FAD4591" w14:textId="77777777" w:rsidR="009F436C" w:rsidRPr="00D83B8C" w:rsidRDefault="009F436C" w:rsidP="00417FB7">
      <w:pPr>
        <w:jc w:val="center"/>
        <w:rPr>
          <w:lang w:val="fr-CA"/>
        </w:rPr>
      </w:pPr>
    </w:p>
    <w:p w14:paraId="4FAD4592" w14:textId="77777777" w:rsidR="009F436C" w:rsidRPr="00D83B8C" w:rsidRDefault="009F436C" w:rsidP="00417FB7">
      <w:pPr>
        <w:jc w:val="center"/>
        <w:rPr>
          <w:lang w:val="fr-CA"/>
        </w:rPr>
      </w:pPr>
    </w:p>
    <w:p w14:paraId="4FAD45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AD4594" w14:textId="77777777" w:rsidR="008F53F3" w:rsidRPr="00A252FA" w:rsidRDefault="003A37CF" w:rsidP="00A370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AD459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4598" w14:textId="77777777" w:rsidR="00983D48" w:rsidRDefault="00983D48">
      <w:r>
        <w:separator/>
      </w:r>
    </w:p>
  </w:endnote>
  <w:endnote w:type="continuationSeparator" w:id="0">
    <w:p w14:paraId="4FAD459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4596" w14:textId="77777777" w:rsidR="00983D48" w:rsidRDefault="00983D48">
      <w:r>
        <w:separator/>
      </w:r>
    </w:p>
  </w:footnote>
  <w:footnote w:type="continuationSeparator" w:id="0">
    <w:p w14:paraId="4FAD459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45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70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AD459B" w14:textId="77777777" w:rsidR="008F53F3" w:rsidRDefault="008F53F3" w:rsidP="008F53F3">
    <w:pPr>
      <w:rPr>
        <w:szCs w:val="24"/>
      </w:rPr>
    </w:pPr>
  </w:p>
  <w:p w14:paraId="4FAD459C" w14:textId="77777777" w:rsidR="008F53F3" w:rsidRDefault="008F53F3" w:rsidP="008F53F3">
    <w:pPr>
      <w:rPr>
        <w:szCs w:val="24"/>
      </w:rPr>
    </w:pPr>
  </w:p>
  <w:p w14:paraId="4FAD45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38915</w:t>
    </w:r>
    <w:r>
      <w:rPr>
        <w:szCs w:val="24"/>
      </w:rPr>
      <w:t>     </w:t>
    </w:r>
  </w:p>
  <w:p w14:paraId="4FAD459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AD459F" w14:textId="77777777" w:rsidR="0073151A" w:rsidRDefault="0073151A" w:rsidP="0073151A"/>
      <w:p w14:paraId="4FAD45A0" w14:textId="77777777" w:rsidR="0073151A" w:rsidRPr="006E7BAE" w:rsidRDefault="0073151A" w:rsidP="0073151A"/>
      <w:p w14:paraId="4FAD45A1" w14:textId="77777777" w:rsidR="0073151A" w:rsidRPr="006E7BAE" w:rsidRDefault="0073151A" w:rsidP="0073151A"/>
      <w:p w14:paraId="4FAD45A2" w14:textId="77777777" w:rsidR="0073151A" w:rsidRPr="006E7BAE" w:rsidRDefault="0073151A" w:rsidP="0073151A"/>
      <w:p w14:paraId="4FAD45A3" w14:textId="77777777" w:rsidR="0073151A" w:rsidRDefault="0073151A" w:rsidP="0073151A"/>
      <w:p w14:paraId="4FAD45A4" w14:textId="77777777" w:rsidR="0073151A" w:rsidRDefault="0073151A" w:rsidP="0073151A"/>
      <w:p w14:paraId="4FAD45A5" w14:textId="77777777" w:rsidR="0073151A" w:rsidRDefault="0073151A" w:rsidP="0073151A"/>
      <w:p w14:paraId="4FAD45A6" w14:textId="77777777" w:rsidR="0073151A" w:rsidRDefault="0073151A" w:rsidP="0073151A"/>
      <w:p w14:paraId="4FAD45A7" w14:textId="77777777" w:rsidR="0073151A" w:rsidRDefault="0073151A" w:rsidP="0073151A"/>
      <w:p w14:paraId="4FAD45A8" w14:textId="77777777" w:rsidR="0073151A" w:rsidRPr="006E7BAE" w:rsidRDefault="0073151A" w:rsidP="0073151A"/>
      <w:p w14:paraId="4FAD45A9" w14:textId="77777777" w:rsidR="00ED265D" w:rsidRPr="0073151A" w:rsidRDefault="00153E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3EA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D9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6D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A66"/>
    <w:rsid w:val="009F436C"/>
    <w:rsid w:val="00A03153"/>
    <w:rsid w:val="00A103E3"/>
    <w:rsid w:val="00A24849"/>
    <w:rsid w:val="00A252FA"/>
    <w:rsid w:val="00A3708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0C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7E4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CA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AD4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67896-4339-4B38-8C35-180B10B3C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9C60B-DD63-47A2-B2C5-BFBA9B2899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FD1C3E8-4ED4-4337-9A57-27FE50B38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2020-12-04T20:00:00Z</dcterms:created>
  <dcterms:modified xsi:type="dcterms:W3CDTF">2020-12-04T20:00:00Z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