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BDE7C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39280</w:t>
      </w:r>
      <w:r w:rsidR="00E81C0B" w:rsidRPr="001E26DB">
        <w:t>     </w:t>
      </w:r>
    </w:p>
    <w:bookmarkEnd w:id="0"/>
    <w:p w14:paraId="40FBDE7D" w14:textId="77777777" w:rsidR="009F436C" w:rsidRPr="001E26DB" w:rsidRDefault="009F436C" w:rsidP="00382FEC"/>
    <w:p w14:paraId="40FBDE7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0FBDE82" w14:textId="77777777" w:rsidTr="00B37A52">
        <w:tc>
          <w:tcPr>
            <w:tcW w:w="2269" w:type="pct"/>
          </w:tcPr>
          <w:p w14:paraId="40FBDE7F" w14:textId="77777777" w:rsidR="00417FB7" w:rsidRPr="001E26DB" w:rsidRDefault="00211661" w:rsidP="008262A3">
            <w:r>
              <w:t>Le 28</w:t>
            </w:r>
            <w:r w:rsidR="0062554E">
              <w:t xml:space="preserve"> janvier 2021</w:t>
            </w:r>
          </w:p>
        </w:tc>
        <w:tc>
          <w:tcPr>
            <w:tcW w:w="381" w:type="pct"/>
          </w:tcPr>
          <w:p w14:paraId="40FBDE80" w14:textId="77777777" w:rsidR="00417FB7" w:rsidRPr="001E26DB" w:rsidRDefault="00417FB7" w:rsidP="00382FEC"/>
        </w:tc>
        <w:tc>
          <w:tcPr>
            <w:tcW w:w="2350" w:type="pct"/>
          </w:tcPr>
          <w:p w14:paraId="40FBDE81" w14:textId="77777777" w:rsidR="00417FB7" w:rsidRPr="001E26DB" w:rsidRDefault="00211661" w:rsidP="0027081E">
            <w:pPr>
              <w:rPr>
                <w:lang w:val="en-CA"/>
              </w:rPr>
            </w:pPr>
            <w:r>
              <w:t>January 28</w:t>
            </w:r>
            <w:r w:rsidR="0062554E">
              <w:t>, 2021</w:t>
            </w:r>
          </w:p>
        </w:tc>
      </w:tr>
      <w:tr w:rsidR="00C2612E" w:rsidRPr="0062554E" w14:paraId="40FBDE8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0FBDE8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FBDE8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FBDE8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F482C" w14:paraId="40FBDE94" w14:textId="77777777" w:rsidTr="006A1E6D">
        <w:tc>
          <w:tcPr>
            <w:tcW w:w="2269" w:type="pct"/>
          </w:tcPr>
          <w:p w14:paraId="40FBDE87" w14:textId="77777777" w:rsidR="00660920" w:rsidRDefault="00211661">
            <w:pPr>
              <w:pStyle w:val="SCCLsocPrefix"/>
            </w:pPr>
            <w:r>
              <w:t>ENTRE :</w:t>
            </w:r>
            <w:r>
              <w:br/>
            </w:r>
          </w:p>
          <w:p w14:paraId="40FBDE88" w14:textId="77777777" w:rsidR="00660920" w:rsidRDefault="00211661">
            <w:pPr>
              <w:pStyle w:val="SCCLsocParty"/>
            </w:pPr>
            <w:r>
              <w:t>Johnny Albert</w:t>
            </w:r>
            <w:r>
              <w:br/>
            </w:r>
          </w:p>
          <w:p w14:paraId="40FBDE89" w14:textId="77777777" w:rsidR="00660920" w:rsidRDefault="00211661">
            <w:pPr>
              <w:pStyle w:val="SCCLsocPartyRole"/>
            </w:pPr>
            <w:r>
              <w:t>Demandeur</w:t>
            </w:r>
            <w:r>
              <w:br/>
            </w:r>
          </w:p>
          <w:p w14:paraId="40FBDE8A" w14:textId="77777777" w:rsidR="00660920" w:rsidRDefault="00211661">
            <w:pPr>
              <w:pStyle w:val="SCCLsocVersus"/>
            </w:pPr>
            <w:r>
              <w:t>- et -</w:t>
            </w:r>
            <w:r>
              <w:br/>
            </w:r>
          </w:p>
          <w:p w14:paraId="40FBDE8B" w14:textId="77777777" w:rsidR="00660920" w:rsidRDefault="00211661">
            <w:pPr>
              <w:pStyle w:val="SCCLsocParty"/>
            </w:pPr>
            <w:r>
              <w:t>Sa Majesté la Reine</w:t>
            </w:r>
            <w:r>
              <w:br/>
            </w:r>
          </w:p>
          <w:p w14:paraId="40FBDE8C" w14:textId="77777777" w:rsidR="00660920" w:rsidRDefault="0021166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0FBDE8D" w14:textId="77777777" w:rsidR="00824412" w:rsidRPr="00FF482C" w:rsidRDefault="00824412" w:rsidP="00375294"/>
        </w:tc>
        <w:tc>
          <w:tcPr>
            <w:tcW w:w="2350" w:type="pct"/>
          </w:tcPr>
          <w:p w14:paraId="40FBDE8E" w14:textId="77777777" w:rsidR="00660920" w:rsidRPr="00211661" w:rsidRDefault="00211661">
            <w:pPr>
              <w:pStyle w:val="SCCLsocPrefix"/>
              <w:rPr>
                <w:lang w:val="en-US"/>
              </w:rPr>
            </w:pPr>
            <w:r w:rsidRPr="00211661">
              <w:rPr>
                <w:lang w:val="en-US"/>
              </w:rPr>
              <w:t>BETWEEN:</w:t>
            </w:r>
            <w:r w:rsidRPr="00211661">
              <w:rPr>
                <w:lang w:val="en-US"/>
              </w:rPr>
              <w:br/>
            </w:r>
          </w:p>
          <w:p w14:paraId="40FBDE8F" w14:textId="77777777" w:rsidR="00660920" w:rsidRPr="00211661" w:rsidRDefault="00211661">
            <w:pPr>
              <w:pStyle w:val="SCCLsocParty"/>
              <w:rPr>
                <w:lang w:val="en-US"/>
              </w:rPr>
            </w:pPr>
            <w:r w:rsidRPr="00211661">
              <w:rPr>
                <w:lang w:val="en-US"/>
              </w:rPr>
              <w:t>Johnny Albert</w:t>
            </w:r>
            <w:r w:rsidRPr="00211661">
              <w:rPr>
                <w:lang w:val="en-US"/>
              </w:rPr>
              <w:br/>
            </w:r>
          </w:p>
          <w:p w14:paraId="40FBDE90" w14:textId="77777777" w:rsidR="00660920" w:rsidRPr="00211661" w:rsidRDefault="00211661">
            <w:pPr>
              <w:pStyle w:val="SCCLsocPartyRole"/>
              <w:rPr>
                <w:lang w:val="en-US"/>
              </w:rPr>
            </w:pPr>
            <w:r w:rsidRPr="00211661">
              <w:rPr>
                <w:lang w:val="en-US"/>
              </w:rPr>
              <w:t>Applicant</w:t>
            </w:r>
            <w:r w:rsidRPr="00211661">
              <w:rPr>
                <w:lang w:val="en-US"/>
              </w:rPr>
              <w:br/>
            </w:r>
          </w:p>
          <w:p w14:paraId="40FBDE91" w14:textId="77777777" w:rsidR="00660920" w:rsidRPr="00211661" w:rsidRDefault="00211661">
            <w:pPr>
              <w:pStyle w:val="SCCLsocVersus"/>
              <w:rPr>
                <w:lang w:val="en-US"/>
              </w:rPr>
            </w:pPr>
            <w:r w:rsidRPr="00211661">
              <w:rPr>
                <w:lang w:val="en-US"/>
              </w:rPr>
              <w:t>- and -</w:t>
            </w:r>
            <w:r w:rsidRPr="00211661">
              <w:rPr>
                <w:lang w:val="en-US"/>
              </w:rPr>
              <w:br/>
            </w:r>
          </w:p>
          <w:p w14:paraId="40FBDE92" w14:textId="77777777" w:rsidR="00660920" w:rsidRPr="00211661" w:rsidRDefault="00211661">
            <w:pPr>
              <w:pStyle w:val="SCCLsocParty"/>
              <w:rPr>
                <w:lang w:val="en-US"/>
              </w:rPr>
            </w:pPr>
            <w:r w:rsidRPr="00211661">
              <w:rPr>
                <w:lang w:val="en-US"/>
              </w:rPr>
              <w:t>Her Majesty the Queen</w:t>
            </w:r>
            <w:r w:rsidRPr="00211661">
              <w:rPr>
                <w:lang w:val="en-US"/>
              </w:rPr>
              <w:br/>
            </w:r>
          </w:p>
          <w:p w14:paraId="40FBDE93" w14:textId="77777777" w:rsidR="00660920" w:rsidRPr="00211661" w:rsidRDefault="00211661">
            <w:pPr>
              <w:pStyle w:val="SCCLsocPartyRole"/>
              <w:rPr>
                <w:lang w:val="en-US"/>
              </w:rPr>
            </w:pPr>
            <w:r w:rsidRPr="00211661">
              <w:rPr>
                <w:lang w:val="en-US"/>
              </w:rPr>
              <w:t>Respondent</w:t>
            </w:r>
          </w:p>
        </w:tc>
      </w:tr>
      <w:tr w:rsidR="00824412" w:rsidRPr="00FF482C" w14:paraId="40FBDE9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0FBDE9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FBDE9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FBDE9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F482C" w14:paraId="40FBDEA3" w14:textId="77777777" w:rsidTr="00B37A52">
        <w:tc>
          <w:tcPr>
            <w:tcW w:w="2269" w:type="pct"/>
          </w:tcPr>
          <w:p w14:paraId="40FBDE9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0FBDE9A" w14:textId="77777777" w:rsidR="0027081E" w:rsidRPr="001E26DB" w:rsidRDefault="0027081E" w:rsidP="0027081E">
            <w:pPr>
              <w:jc w:val="center"/>
            </w:pPr>
          </w:p>
          <w:p w14:paraId="40FBDE9B" w14:textId="47FB1B6B" w:rsidR="00824412" w:rsidRDefault="00211661" w:rsidP="0027081E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Nouveau-Brunswick</w:t>
            </w:r>
            <w:r w:rsidR="0027081E" w:rsidRPr="001E26DB">
              <w:t xml:space="preserve">, numéro </w:t>
            </w:r>
            <w:r w:rsidR="0027081E">
              <w:t>50-19-CA</w:t>
            </w:r>
            <w:r w:rsidR="0027081E" w:rsidRPr="001E26DB">
              <w:t xml:space="preserve">, </w:t>
            </w:r>
            <w:r w:rsidR="009D50CD">
              <w:t xml:space="preserve">2020 NBCA 23, </w:t>
            </w:r>
            <w:r w:rsidR="0027081E" w:rsidRPr="001E26DB">
              <w:t>daté</w:t>
            </w:r>
            <w:r>
              <w:t>e</w:t>
            </w:r>
            <w:r w:rsidR="0027081E" w:rsidRPr="001E26DB">
              <w:t xml:space="preserve"> du </w:t>
            </w:r>
            <w:r w:rsidR="0027081E">
              <w:t>16 avril 2020</w:t>
            </w:r>
            <w:r w:rsidR="0027081E" w:rsidRPr="001E26DB">
              <w:t>, est</w:t>
            </w:r>
            <w:r>
              <w:t xml:space="preserve"> rejetée.</w:t>
            </w:r>
            <w:r w:rsidR="0027081E" w:rsidRPr="001E26DB">
              <w:t xml:space="preserve"> </w:t>
            </w:r>
          </w:p>
          <w:p w14:paraId="40FBDE9C" w14:textId="77777777" w:rsidR="00622562" w:rsidRDefault="00622562" w:rsidP="0027081E">
            <w:pPr>
              <w:jc w:val="both"/>
            </w:pPr>
          </w:p>
          <w:p w14:paraId="40FBDE9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0FBDE9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FBDE9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0FBDEA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0FBDEA1" w14:textId="0757A68D" w:rsidR="00622562" w:rsidRPr="00211661" w:rsidRDefault="00211661" w:rsidP="006C1359">
            <w:pPr>
              <w:jc w:val="both"/>
              <w:rPr>
                <w:lang w:val="en-US"/>
              </w:rPr>
            </w:pPr>
            <w:r w:rsidRPr="00211661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11661">
              <w:rPr>
                <w:lang w:val="en-US"/>
              </w:rPr>
              <w:t>Court of Appeal of New Brunswick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211661">
              <w:rPr>
                <w:lang w:val="en-US"/>
              </w:rPr>
              <w:t>50-19-CA</w:t>
            </w:r>
            <w:r w:rsidR="0027081E" w:rsidRPr="001E26DB">
              <w:rPr>
                <w:lang w:val="en-CA"/>
              </w:rPr>
              <w:t xml:space="preserve">, </w:t>
            </w:r>
            <w:r w:rsidR="009D50CD" w:rsidRPr="00211661">
              <w:rPr>
                <w:lang w:val="en-US"/>
              </w:rPr>
              <w:t>2020 NBCA 23,</w:t>
            </w:r>
            <w:r w:rsidR="009D50CD">
              <w:rPr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211661">
              <w:rPr>
                <w:lang w:val="en-US"/>
              </w:rPr>
              <w:t>April 16, 2020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>
              <w:rPr>
                <w:lang w:val="en-CA"/>
              </w:rPr>
              <w:t xml:space="preserve"> dismissed.</w:t>
            </w:r>
            <w:r w:rsidR="0027081E" w:rsidRPr="001E26DB">
              <w:rPr>
                <w:lang w:val="en-CA"/>
              </w:rPr>
              <w:t xml:space="preserve"> </w:t>
            </w:r>
          </w:p>
          <w:p w14:paraId="40FBDEA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0FBDEA4" w14:textId="77777777" w:rsidR="009F436C" w:rsidRPr="002C29B6" w:rsidRDefault="009F436C" w:rsidP="00382FEC">
      <w:pPr>
        <w:rPr>
          <w:lang w:val="en-US"/>
        </w:rPr>
      </w:pPr>
    </w:p>
    <w:p w14:paraId="40FBDEA5" w14:textId="77777777" w:rsidR="009F436C" w:rsidRPr="002C29B6" w:rsidRDefault="009F436C" w:rsidP="00417FB7">
      <w:pPr>
        <w:jc w:val="center"/>
        <w:rPr>
          <w:lang w:val="en-US"/>
        </w:rPr>
      </w:pPr>
    </w:p>
    <w:p w14:paraId="40FBDEA6" w14:textId="77777777" w:rsidR="009F436C" w:rsidRPr="002C29B6" w:rsidRDefault="009F436C" w:rsidP="00417FB7">
      <w:pPr>
        <w:jc w:val="center"/>
        <w:rPr>
          <w:lang w:val="en-US"/>
        </w:rPr>
      </w:pPr>
    </w:p>
    <w:p w14:paraId="40FBDEA7" w14:textId="77777777" w:rsidR="00655333" w:rsidRPr="00211661" w:rsidRDefault="00655333" w:rsidP="00655333">
      <w:pPr>
        <w:jc w:val="center"/>
        <w:rPr>
          <w:lang w:val="en-US"/>
        </w:rPr>
      </w:pPr>
    </w:p>
    <w:p w14:paraId="40FBDEA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0FBDEA9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0FBDEAA" w14:textId="77777777" w:rsidR="009F436C" w:rsidRPr="002C29B6" w:rsidRDefault="009F436C" w:rsidP="00211661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BDEAD" w14:textId="77777777" w:rsidR="00D27D4E" w:rsidRDefault="00D27D4E">
      <w:r>
        <w:separator/>
      </w:r>
    </w:p>
  </w:endnote>
  <w:endnote w:type="continuationSeparator" w:id="0">
    <w:p w14:paraId="40FBDEA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BDEAB" w14:textId="77777777" w:rsidR="00D27D4E" w:rsidRDefault="00D27D4E">
      <w:r>
        <w:separator/>
      </w:r>
    </w:p>
  </w:footnote>
  <w:footnote w:type="continuationSeparator" w:id="0">
    <w:p w14:paraId="40FBDEA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BDEA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1166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FBDEB0" w14:textId="77777777" w:rsidR="00401B64" w:rsidRDefault="00401B64" w:rsidP="00401B64">
    <w:pPr>
      <w:rPr>
        <w:szCs w:val="24"/>
      </w:rPr>
    </w:pPr>
  </w:p>
  <w:p w14:paraId="40FBDEB1" w14:textId="77777777" w:rsidR="00401B64" w:rsidRDefault="00401B64" w:rsidP="00401B64">
    <w:pPr>
      <w:rPr>
        <w:szCs w:val="24"/>
      </w:rPr>
    </w:pPr>
  </w:p>
  <w:p w14:paraId="40FBDEB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39280</w:t>
    </w:r>
    <w:r w:rsidR="00401B64">
      <w:rPr>
        <w:szCs w:val="24"/>
      </w:rPr>
      <w:t>     </w:t>
    </w:r>
  </w:p>
  <w:p w14:paraId="40FBDEB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0FBDEB4" w14:textId="77777777" w:rsidR="000452C9" w:rsidRDefault="000452C9" w:rsidP="000452C9"/>
      <w:p w14:paraId="40FBDEB5" w14:textId="77777777" w:rsidR="000452C9" w:rsidRPr="001E26DB" w:rsidRDefault="000452C9" w:rsidP="000452C9"/>
      <w:p w14:paraId="40FBDEB6" w14:textId="77777777" w:rsidR="000452C9" w:rsidRPr="001E26DB" w:rsidRDefault="000452C9" w:rsidP="000452C9"/>
      <w:p w14:paraId="40FBDEB7" w14:textId="77777777" w:rsidR="000452C9" w:rsidRDefault="000452C9" w:rsidP="000452C9"/>
      <w:p w14:paraId="40FBDEB8" w14:textId="77777777" w:rsidR="000452C9" w:rsidRDefault="000452C9" w:rsidP="000452C9"/>
      <w:p w14:paraId="40FBDEB9" w14:textId="77777777" w:rsidR="000452C9" w:rsidRDefault="000452C9" w:rsidP="000452C9"/>
      <w:p w14:paraId="40FBDEBA" w14:textId="77777777" w:rsidR="000452C9" w:rsidRDefault="000452C9" w:rsidP="000452C9"/>
      <w:p w14:paraId="40FBDEBB" w14:textId="77777777" w:rsidR="000452C9" w:rsidRPr="001E26DB" w:rsidRDefault="000452C9" w:rsidP="000452C9"/>
      <w:p w14:paraId="40FBDEBC" w14:textId="77777777" w:rsidR="000452C9" w:rsidRPr="001E26DB" w:rsidRDefault="000452C9" w:rsidP="000452C9"/>
      <w:p w14:paraId="40FBDEBD" w14:textId="77777777" w:rsidR="000452C9" w:rsidRDefault="000452C9" w:rsidP="000452C9">
        <w:pPr>
          <w:pStyle w:val="Header"/>
        </w:pPr>
      </w:p>
      <w:p w14:paraId="40FBDEBE" w14:textId="77777777" w:rsidR="001D6D96" w:rsidRPr="000452C9" w:rsidRDefault="00833F5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1661"/>
    <w:rsid w:val="00215653"/>
    <w:rsid w:val="0027081E"/>
    <w:rsid w:val="002B5FA6"/>
    <w:rsid w:val="002C29B6"/>
    <w:rsid w:val="002D1210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60920"/>
    <w:rsid w:val="006935F7"/>
    <w:rsid w:val="006A1E6D"/>
    <w:rsid w:val="006B351C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3F5C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D50CD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482C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0FBD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7049421-57FA-4D5E-963C-F2A8ADE02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1F2A1-0839-4A9B-8054-5496F8A6D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449A1-9141-4D3A-B119-E24FCAC48C8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2021-01-26T14:49:00Z</dcterms:created>
  <dcterms:modified xsi:type="dcterms:W3CDTF">2021-01-26T14:49:00Z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