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19D1C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39361</w:t>
      </w:r>
      <w:r w:rsidR="0016666F" w:rsidRPr="006E7BAE">
        <w:t>     </w:t>
      </w:r>
    </w:p>
    <w:bookmarkEnd w:id="0"/>
    <w:p w14:paraId="2AD19D1D" w14:textId="77777777" w:rsidR="009F436C" w:rsidRPr="006E7BAE" w:rsidRDefault="009F436C" w:rsidP="00382FEC"/>
    <w:p w14:paraId="2AD19D1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AD19D22" w14:textId="77777777" w:rsidTr="00C173B0">
        <w:tc>
          <w:tcPr>
            <w:tcW w:w="2269" w:type="pct"/>
          </w:tcPr>
          <w:p w14:paraId="2AD19D1F" w14:textId="02C6775A" w:rsidR="00417FB7" w:rsidRPr="006E7BAE" w:rsidRDefault="003C1488" w:rsidP="008262A3">
            <w:r>
              <w:t xml:space="preserve">February </w:t>
            </w:r>
            <w:r w:rsidR="007E4FD3">
              <w:t>11</w:t>
            </w:r>
            <w:r w:rsidR="00543EDD">
              <w:t>, 2021</w:t>
            </w:r>
          </w:p>
        </w:tc>
        <w:tc>
          <w:tcPr>
            <w:tcW w:w="381" w:type="pct"/>
          </w:tcPr>
          <w:p w14:paraId="2AD19D20" w14:textId="77777777" w:rsidR="00417FB7" w:rsidRPr="006E7BAE" w:rsidRDefault="00417FB7" w:rsidP="00382FEC"/>
        </w:tc>
        <w:tc>
          <w:tcPr>
            <w:tcW w:w="2350" w:type="pct"/>
          </w:tcPr>
          <w:p w14:paraId="2AD19D21" w14:textId="12DD65B4" w:rsidR="00417FB7" w:rsidRPr="00D83B8C" w:rsidRDefault="00543EDD" w:rsidP="003C1488">
            <w:pPr>
              <w:rPr>
                <w:lang w:val="en-US"/>
              </w:rPr>
            </w:pPr>
            <w:r>
              <w:t xml:space="preserve">Le </w:t>
            </w:r>
            <w:r w:rsidR="007E4FD3">
              <w:t>11</w:t>
            </w:r>
            <w:r w:rsidR="003C1488">
              <w:t xml:space="preserve"> février </w:t>
            </w:r>
            <w:r>
              <w:t>2021</w:t>
            </w:r>
          </w:p>
        </w:tc>
      </w:tr>
      <w:tr w:rsidR="00E12A51" w:rsidRPr="006E7BAE" w14:paraId="2AD19D2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AD19D2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AD19D2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AD19D2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AD19D34" w14:textId="77777777" w:rsidTr="00C173B0">
        <w:tc>
          <w:tcPr>
            <w:tcW w:w="2269" w:type="pct"/>
          </w:tcPr>
          <w:p w14:paraId="2AD19D27" w14:textId="77777777" w:rsidR="00B8100E" w:rsidRDefault="003C1488">
            <w:pPr>
              <w:pStyle w:val="SCCLsocPrefix"/>
            </w:pPr>
            <w:r>
              <w:t>BETWEEN:</w:t>
            </w:r>
            <w:r>
              <w:br/>
            </w:r>
          </w:p>
          <w:p w14:paraId="2AD19D28" w14:textId="77777777" w:rsidR="00B8100E" w:rsidRDefault="003C1488">
            <w:pPr>
              <w:pStyle w:val="SCCLsocParty"/>
            </w:pPr>
            <w:r>
              <w:t>Senator Michael Dennis Duffy</w:t>
            </w:r>
            <w:r>
              <w:br/>
            </w:r>
          </w:p>
          <w:p w14:paraId="2AD19D29" w14:textId="77777777" w:rsidR="00B8100E" w:rsidRDefault="003C1488">
            <w:pPr>
              <w:pStyle w:val="SCCLsocPartyRole"/>
            </w:pPr>
            <w:r>
              <w:t>Applicant</w:t>
            </w:r>
            <w:r>
              <w:br/>
            </w:r>
          </w:p>
          <w:p w14:paraId="2AD19D2A" w14:textId="77777777" w:rsidR="00B8100E" w:rsidRDefault="003C1488">
            <w:pPr>
              <w:pStyle w:val="SCCLsocVersus"/>
            </w:pPr>
            <w:r>
              <w:t>- and -</w:t>
            </w:r>
            <w:r>
              <w:br/>
            </w:r>
          </w:p>
          <w:p w14:paraId="2AD19D2B" w14:textId="3478ED7E" w:rsidR="00B8100E" w:rsidRDefault="003C1488">
            <w:pPr>
              <w:pStyle w:val="SCCLsocParty"/>
            </w:pPr>
            <w:r>
              <w:t>Senate of Canada</w:t>
            </w:r>
            <w:r w:rsidR="00F21DC5">
              <w:t xml:space="preserve"> and</w:t>
            </w:r>
            <w:r>
              <w:t xml:space="preserve"> Attorney General of Canada</w:t>
            </w:r>
            <w:r>
              <w:br/>
            </w:r>
          </w:p>
          <w:p w14:paraId="2AD19D2C" w14:textId="77777777" w:rsidR="00B8100E" w:rsidRDefault="003C1488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2AD19D2D" w14:textId="77777777" w:rsidR="00824412" w:rsidRPr="006E7BAE" w:rsidRDefault="00824412" w:rsidP="00375294"/>
        </w:tc>
        <w:tc>
          <w:tcPr>
            <w:tcW w:w="2350" w:type="pct"/>
          </w:tcPr>
          <w:p w14:paraId="2AD19D2E" w14:textId="77777777" w:rsidR="00B8100E" w:rsidRPr="00C26F36" w:rsidRDefault="003C1488">
            <w:pPr>
              <w:pStyle w:val="SCCLsocPrefix"/>
              <w:rPr>
                <w:lang w:val="fr-CA"/>
              </w:rPr>
            </w:pPr>
            <w:r w:rsidRPr="00C26F36">
              <w:rPr>
                <w:lang w:val="fr-CA"/>
              </w:rPr>
              <w:t>ENTRE :</w:t>
            </w:r>
            <w:r w:rsidRPr="00C26F36">
              <w:rPr>
                <w:lang w:val="fr-CA"/>
              </w:rPr>
              <w:br/>
            </w:r>
          </w:p>
          <w:p w14:paraId="2AD19D2F" w14:textId="78F95576" w:rsidR="00B8100E" w:rsidRPr="00C26F36" w:rsidRDefault="003C1488">
            <w:pPr>
              <w:pStyle w:val="SCCLsocParty"/>
              <w:rPr>
                <w:lang w:val="fr-CA"/>
              </w:rPr>
            </w:pPr>
            <w:r w:rsidRPr="00C26F36">
              <w:rPr>
                <w:lang w:val="fr-CA"/>
              </w:rPr>
              <w:t>S</w:t>
            </w:r>
            <w:r w:rsidR="00F21DC5">
              <w:rPr>
                <w:lang w:val="fr-CA"/>
              </w:rPr>
              <w:t>é</w:t>
            </w:r>
            <w:r w:rsidRPr="00C26F36">
              <w:rPr>
                <w:lang w:val="fr-CA"/>
              </w:rPr>
              <w:t>nat</w:t>
            </w:r>
            <w:r w:rsidR="00F21DC5">
              <w:rPr>
                <w:lang w:val="fr-CA"/>
              </w:rPr>
              <w:t>eur</w:t>
            </w:r>
            <w:r w:rsidRPr="00C26F36">
              <w:rPr>
                <w:lang w:val="fr-CA"/>
              </w:rPr>
              <w:t xml:space="preserve"> Michael Dennis Duffy</w:t>
            </w:r>
            <w:r w:rsidRPr="00C26F36">
              <w:rPr>
                <w:lang w:val="fr-CA"/>
              </w:rPr>
              <w:br/>
            </w:r>
          </w:p>
          <w:p w14:paraId="2AD19D30" w14:textId="77777777" w:rsidR="00B8100E" w:rsidRPr="00C26F36" w:rsidRDefault="003C148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C26F36">
              <w:rPr>
                <w:lang w:val="fr-CA"/>
              </w:rPr>
              <w:br/>
            </w:r>
          </w:p>
          <w:p w14:paraId="2AD19D31" w14:textId="77777777" w:rsidR="00B8100E" w:rsidRPr="00E069EA" w:rsidRDefault="003C1488">
            <w:pPr>
              <w:pStyle w:val="SCCLsocVersus"/>
              <w:rPr>
                <w:lang w:val="fr-CA"/>
              </w:rPr>
            </w:pPr>
            <w:r w:rsidRPr="00E069EA">
              <w:rPr>
                <w:lang w:val="fr-CA"/>
              </w:rPr>
              <w:t>- et -</w:t>
            </w:r>
            <w:r w:rsidRPr="00E069EA">
              <w:rPr>
                <w:lang w:val="fr-CA"/>
              </w:rPr>
              <w:br/>
            </w:r>
          </w:p>
          <w:p w14:paraId="2AD19D32" w14:textId="6F0A0A68" w:rsidR="00B8100E" w:rsidRPr="00991CCE" w:rsidRDefault="003C1488">
            <w:pPr>
              <w:pStyle w:val="SCCLsocParty"/>
              <w:rPr>
                <w:lang w:val="fr-CA"/>
              </w:rPr>
            </w:pPr>
            <w:r w:rsidRPr="00991CCE">
              <w:rPr>
                <w:lang w:val="fr-CA"/>
              </w:rPr>
              <w:t>Sénat du Canada</w:t>
            </w:r>
            <w:r w:rsidR="00F21DC5" w:rsidRPr="00991CCE">
              <w:rPr>
                <w:lang w:val="fr-CA"/>
              </w:rPr>
              <w:t xml:space="preserve"> et</w:t>
            </w:r>
            <w:r w:rsidRPr="00991CCE">
              <w:rPr>
                <w:lang w:val="fr-CA"/>
              </w:rPr>
              <w:t xml:space="preserve"> </w:t>
            </w:r>
            <w:r w:rsidR="00F21DC5" w:rsidRPr="00991CCE">
              <w:rPr>
                <w:lang w:val="fr-CA"/>
              </w:rPr>
              <w:t>Procureur général du Can</w:t>
            </w:r>
            <w:r w:rsidRPr="00991CCE">
              <w:rPr>
                <w:lang w:val="fr-CA"/>
              </w:rPr>
              <w:t>ada</w:t>
            </w:r>
            <w:r w:rsidRPr="00991CCE">
              <w:rPr>
                <w:lang w:val="fr-CA"/>
              </w:rPr>
              <w:br/>
            </w:r>
          </w:p>
          <w:p w14:paraId="2AD19D33" w14:textId="77777777" w:rsidR="00B8100E" w:rsidRDefault="003C1488">
            <w:pPr>
              <w:pStyle w:val="SCCLsocPartyRole"/>
            </w:pPr>
            <w:r>
              <w:t>Intimés</w:t>
            </w:r>
          </w:p>
        </w:tc>
      </w:tr>
      <w:tr w:rsidR="00824412" w:rsidRPr="006E7BAE" w14:paraId="2AD19D3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AD19D3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AD19D3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AD19D3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069EA" w14:paraId="2AD19D42" w14:textId="77777777" w:rsidTr="00C173B0">
        <w:tc>
          <w:tcPr>
            <w:tcW w:w="2269" w:type="pct"/>
          </w:tcPr>
          <w:p w14:paraId="2AD19D3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AD19D3A" w14:textId="77777777" w:rsidR="00824412" w:rsidRPr="006E7BAE" w:rsidRDefault="00824412" w:rsidP="00417FB7">
            <w:pPr>
              <w:jc w:val="center"/>
            </w:pPr>
          </w:p>
          <w:p w14:paraId="2AD19D3B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="003C1488">
              <w:t>, Number C66407</w:t>
            </w:r>
            <w:r w:rsidRPr="006E7BAE">
              <w:t>,</w:t>
            </w:r>
            <w:r w:rsidR="003C1488" w:rsidRPr="003C1488">
              <w:t xml:space="preserve"> 2020 ONCA 536,</w:t>
            </w:r>
            <w:r w:rsidRPr="006E7BAE">
              <w:t xml:space="preserve"> dated </w:t>
            </w:r>
            <w:r>
              <w:t>August 28, 2020</w:t>
            </w:r>
            <w:r w:rsidR="003C1488">
              <w:t>,</w:t>
            </w:r>
            <w:r w:rsidRPr="006E7BAE">
              <w:t xml:space="preserve"> is </w:t>
            </w:r>
            <w:r w:rsidR="003C1488">
              <w:t>dismissed with costs.</w:t>
            </w:r>
          </w:p>
          <w:p w14:paraId="2AD19D3C" w14:textId="77777777" w:rsidR="003F6511" w:rsidRDefault="003F6511" w:rsidP="00011960">
            <w:pPr>
              <w:jc w:val="both"/>
            </w:pPr>
          </w:p>
          <w:p w14:paraId="2AD19D3D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AD19D3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AD19D3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AD19D4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AD19D41" w14:textId="77777777" w:rsidR="003F6511" w:rsidRPr="006E7BAE" w:rsidRDefault="00824412" w:rsidP="003C148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26F36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3C1488" w:rsidRPr="00C26F36">
              <w:rPr>
                <w:lang w:val="fr-CA"/>
              </w:rPr>
              <w:t xml:space="preserve"> C66407</w:t>
            </w:r>
            <w:r w:rsidR="003C1488" w:rsidRPr="006E7BAE">
              <w:rPr>
                <w:lang w:val="fr-CA"/>
              </w:rPr>
              <w:t xml:space="preserve">, </w:t>
            </w:r>
            <w:r w:rsidRPr="00C26F36">
              <w:rPr>
                <w:lang w:val="fr-CA"/>
              </w:rPr>
              <w:t xml:space="preserve">2020 ONCA 536,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26F36">
              <w:rPr>
                <w:lang w:val="fr-CA"/>
              </w:rPr>
              <w:t>28 août 2020</w:t>
            </w:r>
            <w:r w:rsidR="003C1488">
              <w:rPr>
                <w:lang w:val="fr-CA"/>
              </w:rPr>
              <w:t>, est rejeté</w:t>
            </w:r>
            <w:r w:rsidR="003C1488" w:rsidRPr="006E7BAE">
              <w:rPr>
                <w:lang w:val="fr-CA"/>
              </w:rPr>
              <w:t>e</w:t>
            </w:r>
            <w:r w:rsidR="003C1488">
              <w:rPr>
                <w:lang w:val="fr-CA"/>
              </w:rPr>
              <w:t xml:space="preserve"> avec </w:t>
            </w:r>
            <w:r w:rsidR="00011960" w:rsidRPr="006E7BAE">
              <w:rPr>
                <w:lang w:val="fr-CA"/>
              </w:rPr>
              <w:t>dépens</w:t>
            </w:r>
            <w:r w:rsidR="003C1488">
              <w:rPr>
                <w:lang w:val="fr-CA"/>
              </w:rPr>
              <w:t>.</w:t>
            </w:r>
          </w:p>
        </w:tc>
      </w:tr>
    </w:tbl>
    <w:p w14:paraId="2AD19D43" w14:textId="77777777" w:rsidR="009F436C" w:rsidRPr="00D83B8C" w:rsidRDefault="009F436C" w:rsidP="00382FEC">
      <w:pPr>
        <w:rPr>
          <w:lang w:val="fr-CA"/>
        </w:rPr>
      </w:pPr>
    </w:p>
    <w:p w14:paraId="2AD19D44" w14:textId="77777777" w:rsidR="009F436C" w:rsidRDefault="009F436C" w:rsidP="00417FB7">
      <w:pPr>
        <w:jc w:val="center"/>
        <w:rPr>
          <w:lang w:val="fr-CA"/>
        </w:rPr>
      </w:pPr>
    </w:p>
    <w:p w14:paraId="2AD19D45" w14:textId="77777777" w:rsidR="003C1488" w:rsidRDefault="003C1488" w:rsidP="00417FB7">
      <w:pPr>
        <w:jc w:val="center"/>
        <w:rPr>
          <w:lang w:val="fr-CA"/>
        </w:rPr>
      </w:pPr>
    </w:p>
    <w:p w14:paraId="2AD19D46" w14:textId="77777777" w:rsidR="003C1488" w:rsidRDefault="003C1488" w:rsidP="00417FB7">
      <w:pPr>
        <w:jc w:val="center"/>
        <w:rPr>
          <w:lang w:val="fr-CA"/>
        </w:rPr>
      </w:pPr>
    </w:p>
    <w:p w14:paraId="2AD19D47" w14:textId="77777777" w:rsidR="003C1488" w:rsidRPr="00D83B8C" w:rsidRDefault="003C1488" w:rsidP="00417FB7">
      <w:pPr>
        <w:jc w:val="center"/>
        <w:rPr>
          <w:lang w:val="fr-CA"/>
        </w:rPr>
      </w:pPr>
    </w:p>
    <w:p w14:paraId="2AD19D4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AD19D49" w14:textId="77777777" w:rsidR="003A37CF" w:rsidRPr="00D83B8C" w:rsidRDefault="003A37CF" w:rsidP="003C1488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10"/>
      <w:headerReference w:type="first" r:id="rId11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19D4C" w14:textId="77777777" w:rsidR="00983D48" w:rsidRDefault="00983D48">
      <w:r>
        <w:separator/>
      </w:r>
    </w:p>
  </w:endnote>
  <w:endnote w:type="continuationSeparator" w:id="0">
    <w:p w14:paraId="2AD19D4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19D4A" w14:textId="77777777" w:rsidR="00983D48" w:rsidRDefault="00983D48">
      <w:r>
        <w:separator/>
      </w:r>
    </w:p>
  </w:footnote>
  <w:footnote w:type="continuationSeparator" w:id="0">
    <w:p w14:paraId="2AD19D4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19D4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C148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AD19D4F" w14:textId="77777777" w:rsidR="008F53F3" w:rsidRDefault="008F53F3" w:rsidP="008F53F3">
    <w:pPr>
      <w:rPr>
        <w:szCs w:val="24"/>
      </w:rPr>
    </w:pPr>
  </w:p>
  <w:p w14:paraId="2AD19D50" w14:textId="77777777" w:rsidR="008F53F3" w:rsidRDefault="008F53F3" w:rsidP="008F53F3">
    <w:pPr>
      <w:rPr>
        <w:szCs w:val="24"/>
      </w:rPr>
    </w:pPr>
  </w:p>
  <w:p w14:paraId="2AD19D5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39361</w:t>
    </w:r>
    <w:r>
      <w:rPr>
        <w:szCs w:val="24"/>
      </w:rPr>
      <w:t>     </w:t>
    </w:r>
  </w:p>
  <w:p w14:paraId="2AD19D5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AD19D53" w14:textId="77777777" w:rsidR="0073151A" w:rsidRDefault="0073151A" w:rsidP="0073151A"/>
      <w:p w14:paraId="2AD19D54" w14:textId="77777777" w:rsidR="0073151A" w:rsidRPr="006E7BAE" w:rsidRDefault="0073151A" w:rsidP="0073151A"/>
      <w:p w14:paraId="2AD19D55" w14:textId="77777777" w:rsidR="0073151A" w:rsidRPr="006E7BAE" w:rsidRDefault="0073151A" w:rsidP="0073151A"/>
      <w:p w14:paraId="2AD19D56" w14:textId="77777777" w:rsidR="0073151A" w:rsidRPr="006E7BAE" w:rsidRDefault="0073151A" w:rsidP="0073151A"/>
      <w:p w14:paraId="2AD19D57" w14:textId="77777777" w:rsidR="0073151A" w:rsidRDefault="0073151A" w:rsidP="0073151A"/>
      <w:p w14:paraId="2AD19D58" w14:textId="77777777" w:rsidR="0073151A" w:rsidRDefault="0073151A" w:rsidP="0073151A"/>
      <w:p w14:paraId="2AD19D59" w14:textId="77777777" w:rsidR="0073151A" w:rsidRDefault="0073151A" w:rsidP="0073151A"/>
      <w:p w14:paraId="2AD19D5A" w14:textId="77777777" w:rsidR="0073151A" w:rsidRDefault="0073151A" w:rsidP="0073151A"/>
      <w:p w14:paraId="2AD19D5B" w14:textId="77777777" w:rsidR="0073151A" w:rsidRDefault="0073151A" w:rsidP="0073151A"/>
      <w:p w14:paraId="2AD19D5C" w14:textId="77777777" w:rsidR="0073151A" w:rsidRPr="006E7BAE" w:rsidRDefault="0073151A" w:rsidP="0073151A"/>
      <w:p w14:paraId="2AD19D5D" w14:textId="77777777" w:rsidR="00ED265D" w:rsidRPr="0073151A" w:rsidRDefault="00634A9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1E18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C1488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34A95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4FD3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91CCE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8100E"/>
    <w:rsid w:val="00B97D4E"/>
    <w:rsid w:val="00BC39BE"/>
    <w:rsid w:val="00BD4E4C"/>
    <w:rsid w:val="00BF7644"/>
    <w:rsid w:val="00C1285B"/>
    <w:rsid w:val="00C173B0"/>
    <w:rsid w:val="00C17F71"/>
    <w:rsid w:val="00C2612E"/>
    <w:rsid w:val="00C26F36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069EA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21DC5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2AD19D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13787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2021-02-04T05:00:00+00:00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3C02D-AFFE-4806-8427-6DAA4E22645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22CB61CC-FDC9-42BE-B6BD-F3974696FD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DF070E-D931-4605-B1AD-024DD9F82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9F42AE-6699-4D3B-BDCD-F384F0BF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2021-02-09T14:22:00Z</dcterms:created>
  <dcterms:modified xsi:type="dcterms:W3CDTF">2021-02-09T14:22:00Z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