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EEE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39517</w:t>
      </w:r>
      <w:r w:rsidR="00E81C0B" w:rsidRPr="001E26DB">
        <w:t>     </w:t>
      </w:r>
    </w:p>
    <w:bookmarkEnd w:id="0"/>
    <w:p w14:paraId="1B4AEEE7" w14:textId="77777777" w:rsidR="009F436C" w:rsidRPr="001E26DB" w:rsidRDefault="009F436C" w:rsidP="00382FEC"/>
    <w:p w14:paraId="1B4AEEE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B4AEEEC" w14:textId="77777777" w:rsidTr="00B37A52">
        <w:tc>
          <w:tcPr>
            <w:tcW w:w="2269" w:type="pct"/>
          </w:tcPr>
          <w:p w14:paraId="1B4AEEE9" w14:textId="77777777" w:rsidR="00417FB7" w:rsidRPr="001E26DB" w:rsidRDefault="0062554E" w:rsidP="000C77B9">
            <w:r>
              <w:t xml:space="preserve">Le </w:t>
            </w:r>
            <w:r w:rsidR="000C77B9">
              <w:t>11 mars</w:t>
            </w:r>
            <w:r>
              <w:t xml:space="preserve"> 2021</w:t>
            </w:r>
          </w:p>
        </w:tc>
        <w:tc>
          <w:tcPr>
            <w:tcW w:w="381" w:type="pct"/>
          </w:tcPr>
          <w:p w14:paraId="1B4AEEEA" w14:textId="77777777" w:rsidR="00417FB7" w:rsidRPr="001E26DB" w:rsidRDefault="00417FB7" w:rsidP="00382FEC"/>
        </w:tc>
        <w:tc>
          <w:tcPr>
            <w:tcW w:w="2350" w:type="pct"/>
          </w:tcPr>
          <w:p w14:paraId="1B4AEEEB" w14:textId="77777777" w:rsidR="00417FB7" w:rsidRPr="001E26DB" w:rsidRDefault="000C77B9" w:rsidP="0027081E">
            <w:pPr>
              <w:rPr>
                <w:lang w:val="en-CA"/>
              </w:rPr>
            </w:pPr>
            <w:r>
              <w:t>March 11</w:t>
            </w:r>
            <w:r w:rsidR="0062554E">
              <w:t>, 2021</w:t>
            </w:r>
          </w:p>
        </w:tc>
      </w:tr>
      <w:tr w:rsidR="00C2612E" w:rsidRPr="0062554E" w14:paraId="1B4AEEF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4AEEE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AEEE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AEEE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B4AEEFE" w14:textId="77777777" w:rsidTr="006A1E6D">
        <w:tc>
          <w:tcPr>
            <w:tcW w:w="2269" w:type="pct"/>
          </w:tcPr>
          <w:p w14:paraId="1B4AEEF1" w14:textId="77777777" w:rsidR="00176DEC" w:rsidRDefault="000C77B9">
            <w:pPr>
              <w:pStyle w:val="SCCLsocPrefix"/>
            </w:pPr>
            <w:r>
              <w:t>ENTRE :</w:t>
            </w:r>
            <w:r>
              <w:br/>
            </w:r>
          </w:p>
          <w:p w14:paraId="1B4AEEF2" w14:textId="77777777" w:rsidR="00176DEC" w:rsidRDefault="000C77B9">
            <w:pPr>
              <w:pStyle w:val="SCCLsocParty"/>
            </w:pPr>
            <w:r>
              <w:t>Leo Fuoco</w:t>
            </w:r>
            <w:r>
              <w:br/>
            </w:r>
          </w:p>
          <w:p w14:paraId="1B4AEEF3" w14:textId="73DB95BC" w:rsidR="00176DEC" w:rsidRDefault="000C77B9">
            <w:pPr>
              <w:pStyle w:val="SCCLsocPartyRole"/>
            </w:pPr>
            <w:r>
              <w:t>Demandeur</w:t>
            </w:r>
            <w:r>
              <w:br/>
            </w:r>
          </w:p>
          <w:p w14:paraId="1B4AEEF4" w14:textId="77777777" w:rsidR="00176DEC" w:rsidRDefault="000C77B9">
            <w:pPr>
              <w:pStyle w:val="SCCLsocVersus"/>
            </w:pPr>
            <w:r>
              <w:t>- et -</w:t>
            </w:r>
            <w:r>
              <w:br/>
            </w:r>
          </w:p>
          <w:p w14:paraId="1B4AEEF5" w14:textId="77777777" w:rsidR="00176DEC" w:rsidRDefault="000C77B9">
            <w:pPr>
              <w:pStyle w:val="SCCLsocParty"/>
            </w:pPr>
            <w:r>
              <w:t>Banque Toronto-Dominion</w:t>
            </w:r>
            <w:r>
              <w:br/>
            </w:r>
          </w:p>
          <w:p w14:paraId="1B4AEEF6" w14:textId="77777777" w:rsidR="00176DEC" w:rsidRDefault="000C77B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B4AEEF7" w14:textId="77777777" w:rsidR="00824412" w:rsidRPr="000C77B9" w:rsidRDefault="00824412" w:rsidP="00375294"/>
        </w:tc>
        <w:tc>
          <w:tcPr>
            <w:tcW w:w="2350" w:type="pct"/>
          </w:tcPr>
          <w:p w14:paraId="1B4AEEF8" w14:textId="77777777" w:rsidR="00176DEC" w:rsidRPr="000C77B9" w:rsidRDefault="000C77B9">
            <w:pPr>
              <w:pStyle w:val="SCCLsocPrefix"/>
              <w:rPr>
                <w:lang w:val="en-US"/>
              </w:rPr>
            </w:pPr>
            <w:r w:rsidRPr="000C77B9">
              <w:rPr>
                <w:lang w:val="en-US"/>
              </w:rPr>
              <w:t>BETWEEN:</w:t>
            </w:r>
            <w:r w:rsidRPr="000C77B9">
              <w:rPr>
                <w:lang w:val="en-US"/>
              </w:rPr>
              <w:br/>
            </w:r>
          </w:p>
          <w:p w14:paraId="1B4AEEF9" w14:textId="77777777" w:rsidR="00176DEC" w:rsidRPr="000C77B9" w:rsidRDefault="000C77B9">
            <w:pPr>
              <w:pStyle w:val="SCCLsocParty"/>
              <w:rPr>
                <w:lang w:val="en-US"/>
              </w:rPr>
            </w:pPr>
            <w:r w:rsidRPr="000C77B9">
              <w:rPr>
                <w:lang w:val="en-US"/>
              </w:rPr>
              <w:t>Leo Fuoco</w:t>
            </w:r>
            <w:r w:rsidRPr="000C77B9">
              <w:rPr>
                <w:lang w:val="en-US"/>
              </w:rPr>
              <w:br/>
            </w:r>
          </w:p>
          <w:p w14:paraId="1B4AEEFA" w14:textId="77777777" w:rsidR="00176DEC" w:rsidRPr="000C77B9" w:rsidRDefault="000C77B9">
            <w:pPr>
              <w:pStyle w:val="SCCLsocPartyRole"/>
              <w:rPr>
                <w:lang w:val="en-US"/>
              </w:rPr>
            </w:pPr>
            <w:r w:rsidRPr="000C77B9">
              <w:rPr>
                <w:lang w:val="en-US"/>
              </w:rPr>
              <w:t>Applicant</w:t>
            </w:r>
            <w:r w:rsidRPr="000C77B9">
              <w:rPr>
                <w:lang w:val="en-US"/>
              </w:rPr>
              <w:br/>
            </w:r>
          </w:p>
          <w:p w14:paraId="1B4AEEFB" w14:textId="77777777" w:rsidR="00176DEC" w:rsidRPr="000C77B9" w:rsidRDefault="000C77B9">
            <w:pPr>
              <w:pStyle w:val="SCCLsocVersus"/>
              <w:rPr>
                <w:lang w:val="en-US"/>
              </w:rPr>
            </w:pPr>
            <w:r w:rsidRPr="000C77B9">
              <w:rPr>
                <w:lang w:val="en-US"/>
              </w:rPr>
              <w:t>- and -</w:t>
            </w:r>
            <w:r w:rsidRPr="000C77B9">
              <w:rPr>
                <w:lang w:val="en-US"/>
              </w:rPr>
              <w:br/>
            </w:r>
          </w:p>
          <w:p w14:paraId="1B4AEEFC" w14:textId="4A0C49E7" w:rsidR="00176DEC" w:rsidRDefault="000C77B9">
            <w:pPr>
              <w:pStyle w:val="SCCLsocParty"/>
            </w:pPr>
            <w:r>
              <w:t>Toronto-Dominion</w:t>
            </w:r>
            <w:r w:rsidR="0023497A">
              <w:t xml:space="preserve"> Bank</w:t>
            </w:r>
            <w:r>
              <w:br/>
            </w:r>
          </w:p>
          <w:p w14:paraId="1B4AEEFD" w14:textId="77777777" w:rsidR="00176DEC" w:rsidRDefault="000C77B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B4AEF0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4AEEF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AEF0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AEF0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77B9" w14:paraId="1B4AEF0E" w14:textId="77777777" w:rsidTr="00B37A52">
        <w:tc>
          <w:tcPr>
            <w:tcW w:w="2269" w:type="pct"/>
          </w:tcPr>
          <w:p w14:paraId="1B4AEF0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4AEF04" w14:textId="77777777" w:rsidR="0027081E" w:rsidRPr="001E26DB" w:rsidRDefault="0027081E" w:rsidP="0027081E">
            <w:pPr>
              <w:jc w:val="center"/>
            </w:pPr>
          </w:p>
          <w:p w14:paraId="1B4AEF0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C77B9">
              <w:t xml:space="preserve"> 500-09-029172-202</w:t>
            </w:r>
            <w:r w:rsidRPr="001E26DB">
              <w:t xml:space="preserve">, </w:t>
            </w:r>
            <w:r w:rsidR="000C77B9">
              <w:t xml:space="preserve">2020 QCCA 1408, </w:t>
            </w:r>
            <w:r w:rsidRPr="001E26DB">
              <w:t xml:space="preserve">daté du </w:t>
            </w:r>
            <w:r>
              <w:t>30 octobre 2020</w:t>
            </w:r>
            <w:r w:rsidRPr="001E26DB">
              <w:t xml:space="preserve">, est </w:t>
            </w:r>
            <w:r w:rsidR="000C77B9">
              <w:t>rejetée.</w:t>
            </w:r>
          </w:p>
          <w:p w14:paraId="1B4AEF06" w14:textId="77777777" w:rsidR="00622562" w:rsidRDefault="00622562" w:rsidP="0027081E">
            <w:pPr>
              <w:jc w:val="both"/>
            </w:pPr>
          </w:p>
          <w:p w14:paraId="1B4AEF0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B4AEF0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4AEF0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4AEF0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4AEF0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C77B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C77B9">
              <w:rPr>
                <w:lang w:val="en-CA"/>
              </w:rPr>
              <w:t xml:space="preserve"> </w:t>
            </w:r>
            <w:r w:rsidRPr="000C77B9">
              <w:rPr>
                <w:lang w:val="en-US"/>
              </w:rPr>
              <w:t>500-09-029172-202</w:t>
            </w:r>
            <w:r w:rsidRPr="001E26DB">
              <w:rPr>
                <w:lang w:val="en-CA"/>
              </w:rPr>
              <w:t xml:space="preserve">, </w:t>
            </w:r>
            <w:r w:rsidR="000C77B9">
              <w:rPr>
                <w:lang w:val="en-US"/>
              </w:rPr>
              <w:t xml:space="preserve">2020 QCCA 1408, </w:t>
            </w:r>
            <w:r w:rsidRPr="001E26DB">
              <w:rPr>
                <w:lang w:val="en-CA"/>
              </w:rPr>
              <w:t xml:space="preserve">dated </w:t>
            </w:r>
            <w:r w:rsidRPr="000C77B9">
              <w:rPr>
                <w:lang w:val="en-US"/>
              </w:rPr>
              <w:t>October 30, 2020</w:t>
            </w:r>
            <w:r w:rsidR="000C77B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C77B9">
              <w:rPr>
                <w:lang w:val="en-CA"/>
              </w:rPr>
              <w:t>dismissed.</w:t>
            </w:r>
          </w:p>
          <w:p w14:paraId="1B4AEF0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B4AEF0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B4AEF0F" w14:textId="77777777" w:rsidR="009F436C" w:rsidRDefault="009F436C" w:rsidP="00382FEC">
      <w:pPr>
        <w:rPr>
          <w:lang w:val="en-US"/>
        </w:rPr>
      </w:pPr>
    </w:p>
    <w:p w14:paraId="1B4AEF10" w14:textId="77777777" w:rsidR="000C77B9" w:rsidRDefault="000C77B9" w:rsidP="00382FEC">
      <w:pPr>
        <w:rPr>
          <w:lang w:val="en-US"/>
        </w:rPr>
      </w:pPr>
    </w:p>
    <w:p w14:paraId="1B4AEF11" w14:textId="77777777" w:rsidR="000C77B9" w:rsidRDefault="000C77B9" w:rsidP="00382FEC">
      <w:pPr>
        <w:rPr>
          <w:lang w:val="en-US"/>
        </w:rPr>
      </w:pPr>
    </w:p>
    <w:p w14:paraId="1B4AEF15" w14:textId="77777777" w:rsidR="009F436C" w:rsidRPr="002C29B6" w:rsidRDefault="009F436C" w:rsidP="00C86EC8">
      <w:pPr>
        <w:rPr>
          <w:lang w:val="en-US"/>
        </w:rPr>
      </w:pPr>
    </w:p>
    <w:p w14:paraId="1B4AEF16" w14:textId="77777777" w:rsidR="00655333" w:rsidRPr="000C77B9" w:rsidRDefault="00655333" w:rsidP="00655333">
      <w:pPr>
        <w:jc w:val="center"/>
        <w:rPr>
          <w:lang w:val="en-US"/>
        </w:rPr>
      </w:pPr>
      <w:r w:rsidRPr="000C77B9">
        <w:rPr>
          <w:lang w:val="en-US"/>
        </w:rPr>
        <w:t>J.C.C.</w:t>
      </w:r>
    </w:p>
    <w:p w14:paraId="1B4AEF17" w14:textId="77777777" w:rsidR="00655333" w:rsidRPr="000C77B9" w:rsidRDefault="00655333" w:rsidP="00655333">
      <w:pPr>
        <w:jc w:val="center"/>
        <w:rPr>
          <w:lang w:val="en-US"/>
        </w:rPr>
      </w:pPr>
      <w:r w:rsidRPr="000C77B9">
        <w:rPr>
          <w:lang w:val="en-US"/>
        </w:rPr>
        <w:t>C.J.C.</w:t>
      </w:r>
    </w:p>
    <w:p w14:paraId="1B4AEF18" w14:textId="77777777" w:rsidR="00655333" w:rsidRPr="000C77B9" w:rsidRDefault="00655333" w:rsidP="00655333">
      <w:pPr>
        <w:jc w:val="center"/>
        <w:rPr>
          <w:lang w:val="en-US"/>
        </w:rPr>
      </w:pPr>
    </w:p>
    <w:sectPr w:rsidR="00655333" w:rsidRPr="000C77B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EF1B" w14:textId="77777777" w:rsidR="00D27D4E" w:rsidRDefault="00D27D4E">
      <w:r>
        <w:separator/>
      </w:r>
    </w:p>
  </w:endnote>
  <w:endnote w:type="continuationSeparator" w:id="0">
    <w:p w14:paraId="1B4AEF1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EF19" w14:textId="77777777" w:rsidR="00D27D4E" w:rsidRDefault="00D27D4E">
      <w:r>
        <w:separator/>
      </w:r>
    </w:p>
  </w:footnote>
  <w:footnote w:type="continuationSeparator" w:id="0">
    <w:p w14:paraId="1B4AEF1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EF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C77B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4AEF1E" w14:textId="77777777" w:rsidR="00401B64" w:rsidRDefault="00401B64" w:rsidP="00401B64">
    <w:pPr>
      <w:rPr>
        <w:szCs w:val="24"/>
      </w:rPr>
    </w:pPr>
  </w:p>
  <w:p w14:paraId="1B4AEF1F" w14:textId="77777777" w:rsidR="00401B64" w:rsidRDefault="00401B64" w:rsidP="00401B64">
    <w:pPr>
      <w:rPr>
        <w:szCs w:val="24"/>
      </w:rPr>
    </w:pPr>
  </w:p>
  <w:p w14:paraId="1B4AEF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39517</w:t>
    </w:r>
    <w:r w:rsidR="00401B64">
      <w:rPr>
        <w:szCs w:val="24"/>
      </w:rPr>
      <w:t>     </w:t>
    </w:r>
  </w:p>
  <w:p w14:paraId="1B4AEF2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B4AEF22" w14:textId="77777777" w:rsidR="000452C9" w:rsidRDefault="000452C9" w:rsidP="000452C9"/>
      <w:p w14:paraId="1B4AEF23" w14:textId="77777777" w:rsidR="000452C9" w:rsidRPr="001E26DB" w:rsidRDefault="000452C9" w:rsidP="000452C9"/>
      <w:p w14:paraId="1B4AEF24" w14:textId="77777777" w:rsidR="000452C9" w:rsidRPr="001E26DB" w:rsidRDefault="000452C9" w:rsidP="000452C9"/>
      <w:p w14:paraId="1B4AEF25" w14:textId="77777777" w:rsidR="000452C9" w:rsidRDefault="000452C9" w:rsidP="000452C9"/>
      <w:p w14:paraId="1B4AEF26" w14:textId="77777777" w:rsidR="000452C9" w:rsidRDefault="000452C9" w:rsidP="000452C9"/>
      <w:p w14:paraId="1B4AEF27" w14:textId="77777777" w:rsidR="000452C9" w:rsidRDefault="000452C9" w:rsidP="000452C9"/>
      <w:p w14:paraId="1B4AEF28" w14:textId="77777777" w:rsidR="000452C9" w:rsidRDefault="000452C9" w:rsidP="000452C9"/>
      <w:p w14:paraId="1B4AEF29" w14:textId="77777777" w:rsidR="000452C9" w:rsidRPr="001E26DB" w:rsidRDefault="000452C9" w:rsidP="000452C9"/>
      <w:p w14:paraId="1B4AEF2A" w14:textId="77777777" w:rsidR="000452C9" w:rsidRPr="001E26DB" w:rsidRDefault="000452C9" w:rsidP="000452C9"/>
      <w:p w14:paraId="1B4AEF2B" w14:textId="77777777" w:rsidR="000452C9" w:rsidRDefault="000452C9" w:rsidP="000452C9">
        <w:pPr>
          <w:pStyle w:val="Header"/>
        </w:pPr>
      </w:p>
      <w:p w14:paraId="1B4AEF2C" w14:textId="77777777" w:rsidR="001D6D96" w:rsidRPr="000452C9" w:rsidRDefault="00E4376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77B9"/>
    <w:rsid w:val="000D7521"/>
    <w:rsid w:val="000E4CCE"/>
    <w:rsid w:val="000F44E1"/>
    <w:rsid w:val="00130C0B"/>
    <w:rsid w:val="00176DEC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497A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6EC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3762"/>
    <w:rsid w:val="00E600ED"/>
    <w:rsid w:val="00E777AD"/>
    <w:rsid w:val="00E81C0B"/>
    <w:rsid w:val="00EA4B61"/>
    <w:rsid w:val="00EF4EF2"/>
    <w:rsid w:val="00F06BF6"/>
    <w:rsid w:val="00F1759D"/>
    <w:rsid w:val="00F229A8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4A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DDD7189-56B4-4455-9BD7-821376544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7B66-B585-4AEE-A454-D5557B865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31D5C-0E80-400C-B89D-9C616B1688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2021-03-09T15:39:00Z</dcterms:created>
  <dcterms:modified xsi:type="dcterms:W3CDTF">2021-03-09T15:39:00Z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