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9C4E4" w14:textId="77777777" w:rsidR="009F436C" w:rsidRPr="006E7BAE" w:rsidRDefault="00F20B37" w:rsidP="00AE2077">
      <w:pPr>
        <w:jc w:val="right"/>
      </w:pPr>
      <w:r>
        <w:t>No. </w:t>
      </w:r>
      <w:r w:rsidR="003A37CF">
        <w:t>39475</w:t>
      </w:r>
      <w:r>
        <w:t xml:space="preserve">  </w:t>
      </w:r>
      <w:r w:rsidR="0016666F" w:rsidRPr="006E7BAE">
        <w:t> </w:t>
      </w:r>
    </w:p>
    <w:p w14:paraId="3C09C4E5" w14:textId="77777777" w:rsidR="009F436C" w:rsidRPr="006E7BAE" w:rsidRDefault="009F436C" w:rsidP="00382FEC"/>
    <w:p w14:paraId="3C09C4E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09C4EA" w14:textId="77777777" w:rsidTr="00C173B0">
        <w:tc>
          <w:tcPr>
            <w:tcW w:w="2269" w:type="pct"/>
          </w:tcPr>
          <w:p w14:paraId="3C09C4E7" w14:textId="77777777" w:rsidR="00417FB7" w:rsidRPr="006E7BAE" w:rsidRDefault="00F20B37" w:rsidP="008262A3">
            <w:r>
              <w:t xml:space="preserve">April </w:t>
            </w:r>
            <w:r w:rsidR="00543EDD">
              <w:t>1, 2021</w:t>
            </w:r>
          </w:p>
        </w:tc>
        <w:tc>
          <w:tcPr>
            <w:tcW w:w="381" w:type="pct"/>
          </w:tcPr>
          <w:p w14:paraId="3C09C4E8" w14:textId="77777777" w:rsidR="00417FB7" w:rsidRPr="006E7BAE" w:rsidRDefault="00417FB7" w:rsidP="00382FEC"/>
        </w:tc>
        <w:tc>
          <w:tcPr>
            <w:tcW w:w="2350" w:type="pct"/>
          </w:tcPr>
          <w:p w14:paraId="3C09C4E9" w14:textId="77777777" w:rsidR="00417FB7" w:rsidRPr="00D83B8C" w:rsidRDefault="00543EDD" w:rsidP="00F20B37">
            <w:pPr>
              <w:rPr>
                <w:lang w:val="en-US"/>
              </w:rPr>
            </w:pPr>
            <w:r>
              <w:t>Le 1</w:t>
            </w:r>
            <w:r w:rsidR="00F20B37" w:rsidRPr="00F20B37">
              <w:rPr>
                <w:vertAlign w:val="superscript"/>
              </w:rPr>
              <w:t>er</w:t>
            </w:r>
            <w:r w:rsidR="00F20B37">
              <w:t xml:space="preserve"> avril</w:t>
            </w:r>
            <w:r>
              <w:t xml:space="preserve"> 2021</w:t>
            </w:r>
          </w:p>
        </w:tc>
      </w:tr>
      <w:tr w:rsidR="00E12A51" w:rsidRPr="006E7BAE" w14:paraId="3C09C4E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09C4E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09C4E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09C4E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C09C4FC" w14:textId="77777777" w:rsidTr="00C173B0">
        <w:tc>
          <w:tcPr>
            <w:tcW w:w="2269" w:type="pct"/>
          </w:tcPr>
          <w:p w14:paraId="3C09C4EF" w14:textId="77777777" w:rsidR="0082362C" w:rsidRDefault="00F20B37">
            <w:pPr>
              <w:pStyle w:val="SCCLsocPrefix"/>
            </w:pPr>
            <w:r>
              <w:t>BETWEEN:</w:t>
            </w:r>
            <w:r>
              <w:br/>
            </w:r>
          </w:p>
          <w:p w14:paraId="3C09C4F0" w14:textId="73246108" w:rsidR="0082362C" w:rsidRDefault="00F20B37">
            <w:pPr>
              <w:pStyle w:val="SCCLsocParty"/>
            </w:pPr>
            <w:r>
              <w:t xml:space="preserve">Swat Emeraldmine and Marketing Inc. </w:t>
            </w:r>
            <w:r w:rsidR="00931B82">
              <w:t xml:space="preserve">and </w:t>
            </w:r>
            <w:r>
              <w:t>Muhammad Aslam Khan</w:t>
            </w:r>
            <w:r>
              <w:br/>
            </w:r>
          </w:p>
          <w:p w14:paraId="3C09C4F1" w14:textId="77777777" w:rsidR="0082362C" w:rsidRDefault="00F20B37">
            <w:pPr>
              <w:pStyle w:val="SCCLsocPartyRole"/>
            </w:pPr>
            <w:r>
              <w:t>Applicants</w:t>
            </w:r>
            <w:r>
              <w:br/>
            </w:r>
          </w:p>
          <w:p w14:paraId="3C09C4F2" w14:textId="77777777" w:rsidR="0082362C" w:rsidRDefault="00F20B37">
            <w:pPr>
              <w:pStyle w:val="SCCLsocVersus"/>
            </w:pPr>
            <w:r>
              <w:noBreakHyphen/>
              <w:t xml:space="preserve"> and </w:t>
            </w:r>
            <w:r>
              <w:noBreakHyphen/>
            </w:r>
            <w:r>
              <w:br/>
            </w:r>
          </w:p>
          <w:p w14:paraId="3C09C4F3" w14:textId="77777777" w:rsidR="0082362C" w:rsidRDefault="00F20B37">
            <w:pPr>
              <w:pStyle w:val="SCCLsocParty"/>
            </w:pPr>
            <w:r>
              <w:t>Surinder Chaba a.k.a Sam Chaba</w:t>
            </w:r>
            <w:r>
              <w:br/>
            </w:r>
          </w:p>
          <w:p w14:paraId="3C09C4F4" w14:textId="77777777" w:rsidR="0082362C" w:rsidRDefault="00F20B3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C09C4F5" w14:textId="77777777" w:rsidR="00824412" w:rsidRPr="006E7BAE" w:rsidRDefault="00824412" w:rsidP="00375294"/>
        </w:tc>
        <w:tc>
          <w:tcPr>
            <w:tcW w:w="2350" w:type="pct"/>
          </w:tcPr>
          <w:p w14:paraId="3C09C4F6" w14:textId="77777777" w:rsidR="0082362C" w:rsidRDefault="00F20B37">
            <w:pPr>
              <w:pStyle w:val="SCCLsocPrefix"/>
            </w:pPr>
            <w:r>
              <w:t>ENTRE :</w:t>
            </w:r>
            <w:r>
              <w:br/>
            </w:r>
          </w:p>
          <w:p w14:paraId="3C09C4F7" w14:textId="55AB5A01" w:rsidR="0082362C" w:rsidRDefault="00F20B37">
            <w:pPr>
              <w:pStyle w:val="SCCLsocParty"/>
            </w:pPr>
            <w:r>
              <w:t>Swat Emeraldmine and Marketing Inc.</w:t>
            </w:r>
            <w:r w:rsidR="00931B82">
              <w:t xml:space="preserve"> et</w:t>
            </w:r>
            <w:r>
              <w:t xml:space="preserve"> Muhammad Aslam Khan</w:t>
            </w:r>
            <w:r>
              <w:br/>
            </w:r>
          </w:p>
          <w:p w14:paraId="3C09C4F8" w14:textId="77777777" w:rsidR="0082362C" w:rsidRPr="00F20B37" w:rsidRDefault="00F20B37">
            <w:pPr>
              <w:pStyle w:val="SCCLsocPartyRole"/>
              <w:rPr>
                <w:lang w:val="fr-CA"/>
              </w:rPr>
            </w:pPr>
            <w:r w:rsidRPr="00F20B37">
              <w:rPr>
                <w:lang w:val="fr-CA"/>
              </w:rPr>
              <w:t>Demandeurs</w:t>
            </w:r>
            <w:r w:rsidRPr="00F20B37">
              <w:rPr>
                <w:lang w:val="fr-CA"/>
              </w:rPr>
              <w:br/>
            </w:r>
          </w:p>
          <w:p w14:paraId="3C09C4F9" w14:textId="77777777" w:rsidR="0082362C" w:rsidRPr="00F20B37" w:rsidRDefault="00F20B37">
            <w:pPr>
              <w:pStyle w:val="SCCLsocVersus"/>
              <w:rPr>
                <w:lang w:val="fr-CA"/>
              </w:rPr>
            </w:pPr>
            <w:r>
              <w:rPr>
                <w:lang w:val="fr-CA"/>
              </w:rPr>
              <w:noBreakHyphen/>
            </w:r>
            <w:r w:rsidRPr="00F20B37">
              <w:rPr>
                <w:lang w:val="fr-CA"/>
              </w:rPr>
              <w:t xml:space="preserve"> et </w:t>
            </w:r>
            <w:r>
              <w:rPr>
                <w:lang w:val="fr-CA"/>
              </w:rPr>
              <w:noBreakHyphen/>
            </w:r>
            <w:r w:rsidRPr="00F20B37">
              <w:rPr>
                <w:lang w:val="fr-CA"/>
              </w:rPr>
              <w:br/>
            </w:r>
          </w:p>
          <w:p w14:paraId="3C09C4FA" w14:textId="29A8B9FF" w:rsidR="0082362C" w:rsidRPr="0057553E" w:rsidRDefault="00F20B37">
            <w:pPr>
              <w:pStyle w:val="SCCLsocParty"/>
              <w:rPr>
                <w:lang w:val="fr-CA"/>
              </w:rPr>
            </w:pPr>
            <w:r w:rsidRPr="0057553E">
              <w:rPr>
                <w:lang w:val="fr-CA"/>
              </w:rPr>
              <w:t xml:space="preserve">Surinder Chaba </w:t>
            </w:r>
            <w:r w:rsidR="00931B82" w:rsidRPr="0057553E">
              <w:rPr>
                <w:lang w:val="fr-CA"/>
              </w:rPr>
              <w:t>alias</w:t>
            </w:r>
            <w:r w:rsidRPr="0057553E">
              <w:rPr>
                <w:lang w:val="fr-CA"/>
              </w:rPr>
              <w:t xml:space="preserve"> Sam Chaba</w:t>
            </w:r>
            <w:r w:rsidRPr="0057553E">
              <w:rPr>
                <w:lang w:val="fr-CA"/>
              </w:rPr>
              <w:br/>
            </w:r>
          </w:p>
          <w:p w14:paraId="3C09C4FB" w14:textId="77777777" w:rsidR="0082362C" w:rsidRDefault="00F20B37">
            <w:pPr>
              <w:pStyle w:val="SCCLsocPartyRole"/>
            </w:pPr>
            <w:r>
              <w:t>Intimé</w:t>
            </w:r>
          </w:p>
        </w:tc>
      </w:tr>
      <w:tr w:rsidR="00824412" w:rsidRPr="006E7BAE" w14:paraId="3C09C50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09C4F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09C4F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09C4F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7553E" w14:paraId="3C09C50A" w14:textId="77777777" w:rsidTr="00C173B0">
        <w:tc>
          <w:tcPr>
            <w:tcW w:w="2269" w:type="pct"/>
          </w:tcPr>
          <w:p w14:paraId="3C09C50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09C502" w14:textId="77777777" w:rsidR="00824412" w:rsidRPr="006E7BAE" w:rsidRDefault="00824412" w:rsidP="00417FB7">
            <w:pPr>
              <w:jc w:val="center"/>
            </w:pPr>
          </w:p>
          <w:p w14:paraId="3C09C504" w14:textId="41B611FA" w:rsidR="003F6511" w:rsidRDefault="00F20B37" w:rsidP="00011960">
            <w:pPr>
              <w:jc w:val="both"/>
            </w:pPr>
            <w:r w:rsidRPr="00F20B37">
              <w:t>The motion for an extension of time to serve and file the application for leave to appeal is granted</w:t>
            </w:r>
            <w:r>
              <w:t xml:space="preserve"> without costs</w:t>
            </w:r>
            <w:r w:rsidRPr="00F20B37">
              <w:t xml:space="preserve">. The miscellaneous motions are </w:t>
            </w:r>
            <w:r w:rsidR="0057553E">
              <w:t>granted</w:t>
            </w:r>
            <w:bookmarkStart w:id="0" w:name="_GoBack"/>
            <w:bookmarkEnd w:id="0"/>
            <w:r>
              <w:t xml:space="preserve"> without costs.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 w:rsidR="00D834C3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>C67094</w:t>
            </w:r>
            <w:r w:rsidRPr="006E7BAE">
              <w:t>,</w:t>
            </w:r>
            <w:r>
              <w:t xml:space="preserve"> </w:t>
            </w:r>
            <w:r w:rsidR="00D834C3">
              <w:t xml:space="preserve">2020 ONCA 643, dated October 16, 2020 and </w:t>
            </w:r>
            <w:r w:rsidR="00824412">
              <w:t xml:space="preserve">2020 ONCA 732, </w:t>
            </w:r>
            <w:r w:rsidR="00824412" w:rsidRPr="006E7BAE">
              <w:t xml:space="preserve">dated </w:t>
            </w:r>
            <w:r w:rsidR="00824412">
              <w:t>November 16, 2020</w:t>
            </w:r>
            <w:r>
              <w:t>,</w:t>
            </w:r>
            <w:r w:rsidR="00824412" w:rsidRPr="006E7BAE">
              <w:t xml:space="preserve"> is </w:t>
            </w:r>
            <w:r>
              <w:t xml:space="preserve">dismissed with </w:t>
            </w:r>
            <w:r w:rsidR="00011960" w:rsidRPr="006E7BAE">
              <w:t>costs</w:t>
            </w:r>
            <w:r w:rsidR="00D834C3">
              <w:t>.</w:t>
            </w:r>
            <w:r w:rsidR="00931B82">
              <w:t xml:space="preserve"> </w:t>
            </w:r>
          </w:p>
          <w:p w14:paraId="3C09C50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C09C50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09C50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09C50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09C509" w14:textId="4028D76A" w:rsidR="003F6511" w:rsidRPr="006E7BAE" w:rsidRDefault="00F20B37" w:rsidP="00D834C3">
            <w:pPr>
              <w:jc w:val="both"/>
              <w:rPr>
                <w:lang w:val="fr-CA"/>
              </w:rPr>
            </w:pPr>
            <w:r w:rsidRPr="00F20B37">
              <w:rPr>
                <w:lang w:val="fr-CA"/>
              </w:rPr>
              <w:t>La requête en prorogation du délai de signification et de dépôt de la demande d’autorisation d’appel est accueillie</w:t>
            </w:r>
            <w:r>
              <w:rPr>
                <w:lang w:val="fr-CA"/>
              </w:rPr>
              <w:t xml:space="preserve"> sans dépens</w:t>
            </w:r>
            <w:r w:rsidRPr="00F20B37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  <w:r w:rsidRPr="00F20B37">
              <w:rPr>
                <w:color w:val="000000"/>
                <w:lang w:val="fr-CA"/>
              </w:rPr>
              <w:t>Les requêtes diverses sont</w:t>
            </w:r>
            <w:r>
              <w:rPr>
                <w:color w:val="000000"/>
                <w:lang w:val="fr-CA"/>
              </w:rPr>
              <w:t xml:space="preserve"> accueillies sans dépens</w:t>
            </w:r>
            <w:r w:rsidRPr="00F20B37">
              <w:rPr>
                <w:color w:val="000000"/>
                <w:lang w:val="fr-CA"/>
              </w:rPr>
              <w:t>.</w:t>
            </w:r>
            <w:r w:rsidRPr="006E7BA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D834C3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D834C3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20B37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Pr="00F20B37">
              <w:rPr>
                <w:lang w:val="fr-CA"/>
              </w:rPr>
              <w:t>C67094</w:t>
            </w:r>
            <w:r w:rsidRPr="006E7BAE">
              <w:rPr>
                <w:lang w:val="fr-CA"/>
              </w:rPr>
              <w:t>,</w:t>
            </w:r>
            <w:r>
              <w:rPr>
                <w:lang w:val="fr-CA"/>
              </w:rPr>
              <w:t xml:space="preserve"> </w:t>
            </w:r>
            <w:r w:rsidR="00D834C3">
              <w:rPr>
                <w:lang w:val="fr-CA"/>
              </w:rPr>
              <w:t xml:space="preserve">2020 ONCA 643, dated October 16, 2020 et </w:t>
            </w:r>
            <w:r w:rsidR="00824412" w:rsidRPr="00F20B37">
              <w:rPr>
                <w:lang w:val="fr-CA"/>
              </w:rPr>
              <w:t xml:space="preserve">2020 ONCA 732,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20B37">
              <w:rPr>
                <w:lang w:val="fr-CA"/>
              </w:rPr>
              <w:t>16 novembre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 w:rsidRPr="006E7BAE">
              <w:rPr>
                <w:lang w:val="fr-CA"/>
              </w:rPr>
              <w:t>é</w:t>
            </w:r>
            <w:r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 w:rsidR="00D834C3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C09C50B" w14:textId="77777777" w:rsidR="009F436C" w:rsidRPr="00D83B8C" w:rsidRDefault="009F436C" w:rsidP="00382FEC">
      <w:pPr>
        <w:rPr>
          <w:lang w:val="fr-CA"/>
        </w:rPr>
      </w:pPr>
    </w:p>
    <w:p w14:paraId="3C09C50C" w14:textId="77777777" w:rsidR="009F436C" w:rsidRPr="00D83B8C" w:rsidRDefault="009F436C" w:rsidP="00417FB7">
      <w:pPr>
        <w:jc w:val="center"/>
        <w:rPr>
          <w:lang w:val="fr-CA"/>
        </w:rPr>
      </w:pPr>
    </w:p>
    <w:p w14:paraId="3C09C50D" w14:textId="77777777" w:rsidR="00F20B37" w:rsidRDefault="00F20B37" w:rsidP="00417FB7">
      <w:pPr>
        <w:jc w:val="center"/>
        <w:rPr>
          <w:lang w:val="fr-CA"/>
        </w:rPr>
      </w:pPr>
    </w:p>
    <w:p w14:paraId="3C09C50E" w14:textId="77777777" w:rsidR="00F20B37" w:rsidRPr="00D83B8C" w:rsidRDefault="00F20B37" w:rsidP="00417FB7">
      <w:pPr>
        <w:jc w:val="center"/>
        <w:rPr>
          <w:lang w:val="fr-CA"/>
        </w:rPr>
      </w:pPr>
    </w:p>
    <w:p w14:paraId="3C09C50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C09C510" w14:textId="77777777" w:rsidR="003A37CF" w:rsidRPr="00D83B8C" w:rsidRDefault="003A37CF" w:rsidP="00F20B37">
      <w:pPr>
        <w:jc w:val="center"/>
        <w:rPr>
          <w:lang w:val="fr-CA"/>
        </w:rPr>
      </w:pPr>
      <w:r w:rsidRPr="00A252FA">
        <w:rPr>
          <w:lang w:val="fr-CA"/>
        </w:rPr>
        <w:lastRenderedPageBreak/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9C513" w14:textId="77777777" w:rsidR="00983D48" w:rsidRDefault="00983D48">
      <w:r>
        <w:separator/>
      </w:r>
    </w:p>
  </w:endnote>
  <w:endnote w:type="continuationSeparator" w:id="0">
    <w:p w14:paraId="3C09C51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9C511" w14:textId="77777777" w:rsidR="00983D48" w:rsidRDefault="00983D48">
      <w:r>
        <w:separator/>
      </w:r>
    </w:p>
  </w:footnote>
  <w:footnote w:type="continuationSeparator" w:id="0">
    <w:p w14:paraId="3C09C51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9C51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7553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09C516" w14:textId="77777777" w:rsidR="008F53F3" w:rsidRDefault="008F53F3" w:rsidP="008F53F3">
    <w:pPr>
      <w:rPr>
        <w:szCs w:val="24"/>
      </w:rPr>
    </w:pPr>
  </w:p>
  <w:p w14:paraId="3C09C517" w14:textId="77777777" w:rsidR="008F53F3" w:rsidRDefault="008F53F3" w:rsidP="008F53F3">
    <w:pPr>
      <w:rPr>
        <w:szCs w:val="24"/>
      </w:rPr>
    </w:pPr>
  </w:p>
  <w:p w14:paraId="3C09C51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39475</w:t>
    </w:r>
    <w:r>
      <w:rPr>
        <w:szCs w:val="24"/>
      </w:rPr>
      <w:t>     </w:t>
    </w:r>
  </w:p>
  <w:p w14:paraId="3C09C51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C09C51A" w14:textId="77777777" w:rsidR="0073151A" w:rsidRDefault="0073151A" w:rsidP="0073151A"/>
      <w:p w14:paraId="3C09C51B" w14:textId="77777777" w:rsidR="0073151A" w:rsidRPr="006E7BAE" w:rsidRDefault="0073151A" w:rsidP="0073151A"/>
      <w:p w14:paraId="3C09C51C" w14:textId="77777777" w:rsidR="0073151A" w:rsidRPr="006E7BAE" w:rsidRDefault="0073151A" w:rsidP="0073151A"/>
      <w:p w14:paraId="3C09C51D" w14:textId="77777777" w:rsidR="0073151A" w:rsidRPr="006E7BAE" w:rsidRDefault="0073151A" w:rsidP="0073151A"/>
      <w:p w14:paraId="3C09C51E" w14:textId="77777777" w:rsidR="0073151A" w:rsidRDefault="0073151A" w:rsidP="0073151A"/>
      <w:p w14:paraId="3C09C51F" w14:textId="77777777" w:rsidR="0073151A" w:rsidRDefault="0073151A" w:rsidP="0073151A"/>
      <w:p w14:paraId="3C09C520" w14:textId="77777777" w:rsidR="0073151A" w:rsidRDefault="0073151A" w:rsidP="0073151A"/>
      <w:p w14:paraId="3C09C521" w14:textId="77777777" w:rsidR="0073151A" w:rsidRDefault="0073151A" w:rsidP="0073151A"/>
      <w:p w14:paraId="3C09C522" w14:textId="77777777" w:rsidR="0073151A" w:rsidRDefault="0073151A" w:rsidP="0073151A"/>
      <w:p w14:paraId="3C09C523" w14:textId="77777777" w:rsidR="0073151A" w:rsidRPr="006E7BAE" w:rsidRDefault="0073151A" w:rsidP="0073151A"/>
      <w:p w14:paraId="3C09C524" w14:textId="77777777" w:rsidR="00ED265D" w:rsidRPr="0073151A" w:rsidRDefault="0057553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7553E"/>
    <w:rsid w:val="00587041"/>
    <w:rsid w:val="00587869"/>
    <w:rsid w:val="00612913"/>
    <w:rsid w:val="00614908"/>
    <w:rsid w:val="00650109"/>
    <w:rsid w:val="006A2D38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362C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1498"/>
    <w:rsid w:val="008F376B"/>
    <w:rsid w:val="008F53F3"/>
    <w:rsid w:val="009305BF"/>
    <w:rsid w:val="00931B82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4C3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0B37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C09C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13902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BBCDA-ACDD-4890-921D-C1E7F9BAD8C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9A80F85-B46A-4E0A-8AF0-96EDFC451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91E1C-DB51-48AA-B2B1-2567D748A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2021-03-30T13:31:00Z</dcterms:created>
  <dcterms:modified xsi:type="dcterms:W3CDTF">2021-04-01T16:02:00Z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