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77C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39495</w:t>
      </w:r>
      <w:r w:rsidR="0016666F" w:rsidRPr="006E7BAE">
        <w:t>     </w:t>
      </w:r>
    </w:p>
    <w:bookmarkEnd w:id="0"/>
    <w:p w14:paraId="690A77C1" w14:textId="77777777" w:rsidR="009F436C" w:rsidRPr="006E7BAE" w:rsidRDefault="009F436C" w:rsidP="00382FEC"/>
    <w:p w14:paraId="690A77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0A77C6" w14:textId="77777777" w:rsidTr="00C173B0">
        <w:tc>
          <w:tcPr>
            <w:tcW w:w="2269" w:type="pct"/>
          </w:tcPr>
          <w:p w14:paraId="690A77C3" w14:textId="77777777" w:rsidR="00417FB7" w:rsidRPr="006E7BAE" w:rsidRDefault="007D59FB" w:rsidP="008262A3">
            <w:r>
              <w:t>April 8</w:t>
            </w:r>
            <w:r w:rsidR="00543EDD">
              <w:t>, 2021</w:t>
            </w:r>
          </w:p>
        </w:tc>
        <w:tc>
          <w:tcPr>
            <w:tcW w:w="381" w:type="pct"/>
          </w:tcPr>
          <w:p w14:paraId="690A77C4" w14:textId="77777777" w:rsidR="00417FB7" w:rsidRPr="006E7BAE" w:rsidRDefault="00417FB7" w:rsidP="00382FEC"/>
        </w:tc>
        <w:tc>
          <w:tcPr>
            <w:tcW w:w="2350" w:type="pct"/>
          </w:tcPr>
          <w:p w14:paraId="690A77C5" w14:textId="77777777" w:rsidR="00417FB7" w:rsidRPr="00D83B8C" w:rsidRDefault="00543EDD" w:rsidP="007D59FB">
            <w:pPr>
              <w:rPr>
                <w:lang w:val="en-US"/>
              </w:rPr>
            </w:pPr>
            <w:r>
              <w:t xml:space="preserve">Le </w:t>
            </w:r>
            <w:r w:rsidR="007D59FB">
              <w:t xml:space="preserve">8 avril </w:t>
            </w:r>
            <w:r>
              <w:t>2021</w:t>
            </w:r>
          </w:p>
        </w:tc>
      </w:tr>
      <w:tr w:rsidR="00E12A51" w:rsidRPr="006E7BAE" w14:paraId="690A77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0A77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0A77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A77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0A77D8" w14:textId="77777777" w:rsidTr="00C173B0">
        <w:tc>
          <w:tcPr>
            <w:tcW w:w="2269" w:type="pct"/>
          </w:tcPr>
          <w:p w14:paraId="690A77CB" w14:textId="77777777" w:rsidR="00C36B31" w:rsidRDefault="007D59FB">
            <w:pPr>
              <w:pStyle w:val="SCCLsocPrefix"/>
            </w:pPr>
            <w:r>
              <w:t>BETWEEN:</w:t>
            </w:r>
            <w:r>
              <w:br/>
            </w:r>
          </w:p>
          <w:p w14:paraId="690A77CC" w14:textId="77777777" w:rsidR="00C36B31" w:rsidRDefault="007D59FB">
            <w:pPr>
              <w:pStyle w:val="SCCLsocParty"/>
            </w:pPr>
            <w:r>
              <w:t>Gary Curtis</w:t>
            </w:r>
            <w:r>
              <w:br/>
            </w:r>
          </w:p>
          <w:p w14:paraId="690A77CD" w14:textId="77777777" w:rsidR="00C36B31" w:rsidRDefault="007D59FB">
            <w:pPr>
              <w:pStyle w:val="SCCLsocPartyRole"/>
            </w:pPr>
            <w:r>
              <w:t>Applicant</w:t>
            </w:r>
            <w:r>
              <w:br/>
            </w:r>
          </w:p>
          <w:p w14:paraId="690A77CE" w14:textId="77777777" w:rsidR="00C36B31" w:rsidRDefault="007D59FB">
            <w:pPr>
              <w:pStyle w:val="SCCLsocVersus"/>
            </w:pPr>
            <w:r>
              <w:t>- and -</w:t>
            </w:r>
            <w:r>
              <w:br/>
            </w:r>
          </w:p>
          <w:p w14:paraId="690A77CF" w14:textId="77777777" w:rsidR="00C36B31" w:rsidRDefault="007D59FB">
            <w:pPr>
              <w:pStyle w:val="SCCLsocParty"/>
            </w:pPr>
            <w:r>
              <w:t>Canadian Human Rights Commission and Bank of Nova Scotia</w:t>
            </w:r>
            <w:r>
              <w:br/>
            </w:r>
          </w:p>
          <w:p w14:paraId="690A77D0" w14:textId="77777777" w:rsidR="00C36B31" w:rsidRDefault="007D59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0A77D1" w14:textId="77777777" w:rsidR="00824412" w:rsidRPr="006E7BAE" w:rsidRDefault="00824412" w:rsidP="00375294"/>
        </w:tc>
        <w:tc>
          <w:tcPr>
            <w:tcW w:w="2350" w:type="pct"/>
          </w:tcPr>
          <w:p w14:paraId="690A77D2" w14:textId="77777777" w:rsidR="00C36B31" w:rsidRPr="007D59FB" w:rsidRDefault="007D59FB">
            <w:pPr>
              <w:pStyle w:val="SCCLsocPrefix"/>
              <w:rPr>
                <w:lang w:val="fr-CA"/>
              </w:rPr>
            </w:pPr>
            <w:r w:rsidRPr="007D59FB">
              <w:rPr>
                <w:lang w:val="fr-CA"/>
              </w:rPr>
              <w:t>ENTRE :</w:t>
            </w:r>
            <w:r w:rsidRPr="007D59FB">
              <w:rPr>
                <w:lang w:val="fr-CA"/>
              </w:rPr>
              <w:br/>
            </w:r>
          </w:p>
          <w:p w14:paraId="690A77D3" w14:textId="77777777" w:rsidR="00C36B31" w:rsidRPr="007D59FB" w:rsidRDefault="007D59FB">
            <w:pPr>
              <w:pStyle w:val="SCCLsocParty"/>
              <w:rPr>
                <w:lang w:val="fr-CA"/>
              </w:rPr>
            </w:pPr>
            <w:r w:rsidRPr="007D59FB">
              <w:rPr>
                <w:lang w:val="fr-CA"/>
              </w:rPr>
              <w:t>Gary Curtis</w:t>
            </w:r>
            <w:r w:rsidRPr="007D59FB">
              <w:rPr>
                <w:lang w:val="fr-CA"/>
              </w:rPr>
              <w:br/>
            </w:r>
          </w:p>
          <w:p w14:paraId="690A77D4" w14:textId="77777777" w:rsidR="00C36B31" w:rsidRPr="007D59FB" w:rsidRDefault="007D59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D59FB">
              <w:rPr>
                <w:lang w:val="fr-CA"/>
              </w:rPr>
              <w:br/>
            </w:r>
          </w:p>
          <w:p w14:paraId="690A77D5" w14:textId="77777777" w:rsidR="00C36B31" w:rsidRDefault="007D59FB">
            <w:pPr>
              <w:pStyle w:val="SCCLsocVersus"/>
            </w:pPr>
            <w:r>
              <w:t>- et -</w:t>
            </w:r>
            <w:r>
              <w:br/>
            </w:r>
          </w:p>
          <w:p w14:paraId="690A77D6" w14:textId="39D8FB3F" w:rsidR="00C36B31" w:rsidRDefault="00777F1D">
            <w:pPr>
              <w:pStyle w:val="SCCLsocParty"/>
            </w:pPr>
            <w:r w:rsidRPr="00777F1D">
              <w:t>Commission canadienne des droits de la personne</w:t>
            </w:r>
            <w:r w:rsidRPr="00777F1D" w:rsidDel="00777F1D">
              <w:t xml:space="preserve"> </w:t>
            </w:r>
            <w:r w:rsidR="007D59FB">
              <w:t>et Bank of Nova Scotia</w:t>
            </w:r>
            <w:r w:rsidR="007D59FB">
              <w:br/>
            </w:r>
          </w:p>
          <w:p w14:paraId="690A77D7" w14:textId="77777777" w:rsidR="00C36B31" w:rsidRDefault="007D59FB">
            <w:pPr>
              <w:pStyle w:val="SCCLsocPartyRole"/>
            </w:pPr>
            <w:r>
              <w:t>Intimées</w:t>
            </w:r>
          </w:p>
        </w:tc>
      </w:tr>
      <w:tr w:rsidR="00824412" w:rsidRPr="006E7BAE" w14:paraId="690A77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0A77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0A77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0A77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59FB" w14:paraId="690A77E6" w14:textId="77777777" w:rsidTr="00C173B0">
        <w:tc>
          <w:tcPr>
            <w:tcW w:w="2269" w:type="pct"/>
          </w:tcPr>
          <w:p w14:paraId="690A77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0A77DE" w14:textId="77777777" w:rsidR="00824412" w:rsidRPr="006E7BAE" w:rsidRDefault="00824412" w:rsidP="00417FB7">
            <w:pPr>
              <w:jc w:val="center"/>
            </w:pPr>
          </w:p>
          <w:p w14:paraId="690A77DF" w14:textId="316B87B3" w:rsidR="00824412" w:rsidRDefault="007D59FB" w:rsidP="00011960">
            <w:pPr>
              <w:jc w:val="both"/>
            </w:pPr>
            <w:r w:rsidRPr="007D59FB"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A-50-19</w:t>
            </w:r>
            <w:r w:rsidRPr="006E7BAE">
              <w:t xml:space="preserve">, </w:t>
            </w:r>
            <w:r>
              <w:t xml:space="preserve">2020 FCA 149, </w:t>
            </w:r>
            <w:r w:rsidR="00824412" w:rsidRPr="006E7BAE">
              <w:t xml:space="preserve">dated </w:t>
            </w:r>
            <w:r w:rsidR="00824412">
              <w:t>September 25,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 to</w:t>
            </w:r>
            <w:r w:rsidR="001C1304">
              <w:t xml:space="preserve"> the respondent, </w:t>
            </w:r>
            <w:r>
              <w:t xml:space="preserve"> Bank of Nova Scotia.</w:t>
            </w:r>
          </w:p>
          <w:p w14:paraId="690A77E0" w14:textId="77777777" w:rsidR="003F6511" w:rsidRDefault="003F6511" w:rsidP="00011960">
            <w:pPr>
              <w:jc w:val="both"/>
            </w:pPr>
          </w:p>
          <w:p w14:paraId="690A77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0A77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0A77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0A77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0A77E5" w14:textId="5A7EBF1F" w:rsidR="003F6511" w:rsidRPr="006E7BAE" w:rsidRDefault="007D59FB" w:rsidP="007D59FB">
            <w:pPr>
              <w:jc w:val="both"/>
              <w:rPr>
                <w:lang w:val="fr-CA"/>
              </w:rPr>
            </w:pPr>
            <w:r w:rsidRPr="007D59FB">
              <w:rPr>
                <w:lang w:val="fr-CA"/>
              </w:rPr>
              <w:t>La demande pour la tenue d’une audience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59F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A-50-19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2020 FCA 149,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59FB">
              <w:rPr>
                <w:lang w:val="fr-CA"/>
              </w:rPr>
              <w:t>25 septembre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>
              <w:rPr>
                <w:lang w:val="fr-CA"/>
              </w:rPr>
              <w:t xml:space="preserve"> en faveur de </w:t>
            </w:r>
            <w:r w:rsidR="001C1304">
              <w:rPr>
                <w:lang w:val="fr-CA"/>
              </w:rPr>
              <w:t xml:space="preserve">l’intimée, </w:t>
            </w:r>
            <w:r>
              <w:rPr>
                <w:lang w:val="fr-CA"/>
              </w:rPr>
              <w:t>Bank of Nova Scotia.</w:t>
            </w:r>
          </w:p>
        </w:tc>
      </w:tr>
    </w:tbl>
    <w:p w14:paraId="690A77E7" w14:textId="77777777" w:rsidR="009F436C" w:rsidRPr="00D83B8C" w:rsidRDefault="009F436C" w:rsidP="00382FEC">
      <w:pPr>
        <w:rPr>
          <w:lang w:val="fr-CA"/>
        </w:rPr>
      </w:pPr>
    </w:p>
    <w:p w14:paraId="690A77E8" w14:textId="77777777" w:rsidR="009F436C" w:rsidRDefault="009F436C" w:rsidP="00417FB7">
      <w:pPr>
        <w:jc w:val="center"/>
        <w:rPr>
          <w:lang w:val="fr-CA"/>
        </w:rPr>
      </w:pPr>
    </w:p>
    <w:p w14:paraId="690A77EB" w14:textId="77777777" w:rsidR="009F436C" w:rsidRPr="00D83B8C" w:rsidRDefault="009F436C" w:rsidP="00BF3617">
      <w:pPr>
        <w:rPr>
          <w:lang w:val="fr-CA"/>
        </w:rPr>
      </w:pPr>
    </w:p>
    <w:p w14:paraId="690A77E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0A77ED" w14:textId="77777777" w:rsidR="008F53F3" w:rsidRPr="00A252FA" w:rsidRDefault="003A37CF" w:rsidP="007D59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0A77E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77F1" w14:textId="77777777" w:rsidR="00983D48" w:rsidRDefault="00983D48">
      <w:r>
        <w:separator/>
      </w:r>
    </w:p>
  </w:endnote>
  <w:endnote w:type="continuationSeparator" w:id="0">
    <w:p w14:paraId="690A77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77EF" w14:textId="77777777" w:rsidR="00983D48" w:rsidRDefault="00983D48">
      <w:r>
        <w:separator/>
      </w:r>
    </w:p>
  </w:footnote>
  <w:footnote w:type="continuationSeparator" w:id="0">
    <w:p w14:paraId="690A77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77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59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0A77F4" w14:textId="77777777" w:rsidR="008F53F3" w:rsidRDefault="008F53F3" w:rsidP="008F53F3">
    <w:pPr>
      <w:rPr>
        <w:szCs w:val="24"/>
      </w:rPr>
    </w:pPr>
  </w:p>
  <w:p w14:paraId="690A77F5" w14:textId="77777777" w:rsidR="008F53F3" w:rsidRDefault="008F53F3" w:rsidP="008F53F3">
    <w:pPr>
      <w:rPr>
        <w:szCs w:val="24"/>
      </w:rPr>
    </w:pPr>
  </w:p>
  <w:p w14:paraId="690A77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39495</w:t>
    </w:r>
    <w:r>
      <w:rPr>
        <w:szCs w:val="24"/>
      </w:rPr>
      <w:t>     </w:t>
    </w:r>
  </w:p>
  <w:p w14:paraId="690A77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0A77F8" w14:textId="77777777" w:rsidR="0073151A" w:rsidRDefault="0073151A" w:rsidP="0073151A"/>
      <w:p w14:paraId="690A77F9" w14:textId="77777777" w:rsidR="0073151A" w:rsidRPr="006E7BAE" w:rsidRDefault="0073151A" w:rsidP="0073151A"/>
      <w:p w14:paraId="690A77FA" w14:textId="77777777" w:rsidR="0073151A" w:rsidRPr="006E7BAE" w:rsidRDefault="0073151A" w:rsidP="0073151A"/>
      <w:p w14:paraId="690A77FB" w14:textId="77777777" w:rsidR="0073151A" w:rsidRPr="006E7BAE" w:rsidRDefault="0073151A" w:rsidP="0073151A"/>
      <w:p w14:paraId="690A77FC" w14:textId="77777777" w:rsidR="0073151A" w:rsidRDefault="0073151A" w:rsidP="0073151A"/>
      <w:p w14:paraId="690A77FD" w14:textId="77777777" w:rsidR="0073151A" w:rsidRDefault="0073151A" w:rsidP="0073151A"/>
      <w:p w14:paraId="690A77FE" w14:textId="77777777" w:rsidR="0073151A" w:rsidRDefault="0073151A" w:rsidP="0073151A"/>
      <w:p w14:paraId="690A77FF" w14:textId="77777777" w:rsidR="0073151A" w:rsidRDefault="0073151A" w:rsidP="0073151A"/>
      <w:p w14:paraId="690A7800" w14:textId="77777777" w:rsidR="0073151A" w:rsidRDefault="0073151A" w:rsidP="0073151A"/>
      <w:p w14:paraId="690A7801" w14:textId="77777777" w:rsidR="0073151A" w:rsidRPr="006E7BAE" w:rsidRDefault="0073151A" w:rsidP="0073151A"/>
      <w:p w14:paraId="690A7802" w14:textId="77777777" w:rsidR="00ED265D" w:rsidRPr="0073151A" w:rsidRDefault="007C46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1A8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30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77F1D"/>
    <w:rsid w:val="0079129C"/>
    <w:rsid w:val="007917FE"/>
    <w:rsid w:val="007A54CC"/>
    <w:rsid w:val="007C46CB"/>
    <w:rsid w:val="007C5DE8"/>
    <w:rsid w:val="007D59F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617"/>
    <w:rsid w:val="00BF7644"/>
    <w:rsid w:val="00C1285B"/>
    <w:rsid w:val="00C173B0"/>
    <w:rsid w:val="00C17F71"/>
    <w:rsid w:val="00C2612E"/>
    <w:rsid w:val="00C36B3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0A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C00F98F-4651-4E91-AC45-03B49CDCF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2D0FD-6137-4FC4-97B9-64674E7E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49490-7FB8-4858-AE36-15E9285573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2021-04-06T12:54:00Z</dcterms:created>
  <dcterms:modified xsi:type="dcterms:W3CDTF">2021-04-06T12:54:00Z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