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CAF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39564</w:t>
      </w:r>
      <w:r w:rsidR="0016666F" w:rsidRPr="006E7BAE">
        <w:t>     </w:t>
      </w:r>
    </w:p>
    <w:p w14:paraId="341FCB00" w14:textId="77777777" w:rsidR="009F436C" w:rsidRPr="006E7BAE" w:rsidRDefault="009F436C" w:rsidP="00382FEC"/>
    <w:p w14:paraId="341FCB0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41FCB05" w14:textId="77777777" w:rsidTr="00C173B0">
        <w:tc>
          <w:tcPr>
            <w:tcW w:w="2269" w:type="pct"/>
          </w:tcPr>
          <w:p w14:paraId="341FCB02" w14:textId="77777777" w:rsidR="00417FB7" w:rsidRPr="006E7BAE" w:rsidRDefault="00543EDD" w:rsidP="00A26A31">
            <w:r>
              <w:t xml:space="preserve">May </w:t>
            </w:r>
            <w:r w:rsidR="00A26A31">
              <w:t>27</w:t>
            </w:r>
            <w:r>
              <w:t>, 2021</w:t>
            </w:r>
          </w:p>
        </w:tc>
        <w:tc>
          <w:tcPr>
            <w:tcW w:w="381" w:type="pct"/>
          </w:tcPr>
          <w:p w14:paraId="341FCB03" w14:textId="77777777" w:rsidR="00417FB7" w:rsidRPr="006E7BAE" w:rsidRDefault="00417FB7" w:rsidP="00382FEC"/>
        </w:tc>
        <w:tc>
          <w:tcPr>
            <w:tcW w:w="2350" w:type="pct"/>
          </w:tcPr>
          <w:p w14:paraId="341FCB04" w14:textId="77777777" w:rsidR="00417FB7" w:rsidRPr="00D83B8C" w:rsidRDefault="00543EDD" w:rsidP="00A26A31">
            <w:pPr>
              <w:rPr>
                <w:lang w:val="en-US"/>
              </w:rPr>
            </w:pPr>
            <w:r>
              <w:t xml:space="preserve">Le </w:t>
            </w:r>
            <w:r w:rsidR="00A26A31">
              <w:t>27</w:t>
            </w:r>
            <w:r>
              <w:t xml:space="preserve"> mai 2021</w:t>
            </w:r>
          </w:p>
        </w:tc>
      </w:tr>
      <w:tr w:rsidR="00E12A51" w:rsidRPr="006E7BAE" w14:paraId="341FCB0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FCB0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FCB0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FCB0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41FCB17" w14:textId="77777777" w:rsidTr="00C173B0">
        <w:tc>
          <w:tcPr>
            <w:tcW w:w="2269" w:type="pct"/>
          </w:tcPr>
          <w:p w14:paraId="341FCB0A" w14:textId="77777777" w:rsidR="000B153F" w:rsidRDefault="004E2CC3">
            <w:pPr>
              <w:pStyle w:val="SCCLsocPrefix"/>
            </w:pPr>
            <w:r>
              <w:t>BETWEEN:</w:t>
            </w:r>
            <w:r>
              <w:br/>
            </w:r>
          </w:p>
          <w:p w14:paraId="341FCB0B" w14:textId="77777777" w:rsidR="000B153F" w:rsidRDefault="004E2CC3">
            <w:pPr>
              <w:pStyle w:val="SCCLsocParty"/>
            </w:pPr>
            <w:r>
              <w:t>Her Majesty the Queen</w:t>
            </w:r>
            <w:r>
              <w:br/>
            </w:r>
          </w:p>
          <w:p w14:paraId="341FCB0C" w14:textId="77777777" w:rsidR="000B153F" w:rsidRDefault="004E2CC3">
            <w:pPr>
              <w:pStyle w:val="SCCLsocPartyRole"/>
            </w:pPr>
            <w:r>
              <w:t>Applicant</w:t>
            </w:r>
            <w:r>
              <w:br/>
            </w:r>
          </w:p>
          <w:p w14:paraId="341FCB0D" w14:textId="77777777" w:rsidR="000B153F" w:rsidRDefault="004E2CC3">
            <w:pPr>
              <w:pStyle w:val="SCCLsocVersus"/>
            </w:pPr>
            <w:r>
              <w:t>- and -</w:t>
            </w:r>
            <w:r>
              <w:br/>
            </w:r>
          </w:p>
          <w:p w14:paraId="341FCB0E" w14:textId="77777777" w:rsidR="000B153F" w:rsidRDefault="004E2CC3">
            <w:pPr>
              <w:pStyle w:val="SCCLsocParty"/>
            </w:pPr>
            <w:r>
              <w:t>Jordan Michael Ellis</w:t>
            </w:r>
            <w:r>
              <w:br/>
            </w:r>
          </w:p>
          <w:p w14:paraId="341FCB0F" w14:textId="77777777" w:rsidR="000B153F" w:rsidRDefault="004E2CC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41FCB10" w14:textId="77777777" w:rsidR="00824412" w:rsidRPr="006E7BAE" w:rsidRDefault="00824412" w:rsidP="00375294"/>
        </w:tc>
        <w:tc>
          <w:tcPr>
            <w:tcW w:w="2350" w:type="pct"/>
          </w:tcPr>
          <w:p w14:paraId="341FCB11" w14:textId="77777777" w:rsidR="000B153F" w:rsidRPr="00A26A31" w:rsidRDefault="004E2CC3">
            <w:pPr>
              <w:pStyle w:val="SCCLsocPrefix"/>
              <w:rPr>
                <w:lang w:val="fr-CA"/>
              </w:rPr>
            </w:pPr>
            <w:r w:rsidRPr="00A26A31">
              <w:rPr>
                <w:lang w:val="fr-CA"/>
              </w:rPr>
              <w:t>ENTRE :</w:t>
            </w:r>
            <w:r w:rsidRPr="00A26A31">
              <w:rPr>
                <w:lang w:val="fr-CA"/>
              </w:rPr>
              <w:br/>
            </w:r>
          </w:p>
          <w:p w14:paraId="341FCB12" w14:textId="77777777" w:rsidR="000B153F" w:rsidRPr="00A26A31" w:rsidRDefault="004E2CC3">
            <w:pPr>
              <w:pStyle w:val="SCCLsocParty"/>
              <w:rPr>
                <w:lang w:val="fr-CA"/>
              </w:rPr>
            </w:pPr>
            <w:r w:rsidRPr="00A26A31">
              <w:rPr>
                <w:lang w:val="fr-CA"/>
              </w:rPr>
              <w:t>Sa Majesté la Reine</w:t>
            </w:r>
            <w:r w:rsidRPr="00A26A31">
              <w:rPr>
                <w:lang w:val="fr-CA"/>
              </w:rPr>
              <w:br/>
            </w:r>
          </w:p>
          <w:p w14:paraId="341FCB13" w14:textId="77777777" w:rsidR="000B153F" w:rsidRPr="00A26A31" w:rsidRDefault="00CF4B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4E2CC3" w:rsidRPr="00A26A31">
              <w:rPr>
                <w:lang w:val="fr-CA"/>
              </w:rPr>
              <w:br/>
            </w:r>
          </w:p>
          <w:p w14:paraId="341FCB14" w14:textId="77777777" w:rsidR="000B153F" w:rsidRPr="00A26A31" w:rsidRDefault="004E2CC3">
            <w:pPr>
              <w:pStyle w:val="SCCLsocVersus"/>
              <w:rPr>
                <w:lang w:val="fr-CA"/>
              </w:rPr>
            </w:pPr>
            <w:r w:rsidRPr="00A26A31">
              <w:rPr>
                <w:lang w:val="fr-CA"/>
              </w:rPr>
              <w:t>- et -</w:t>
            </w:r>
            <w:r w:rsidRPr="00A26A31">
              <w:rPr>
                <w:lang w:val="fr-CA"/>
              </w:rPr>
              <w:br/>
            </w:r>
          </w:p>
          <w:p w14:paraId="341FCB15" w14:textId="77777777" w:rsidR="000B153F" w:rsidRPr="00A26A31" w:rsidRDefault="004E2CC3">
            <w:pPr>
              <w:pStyle w:val="SCCLsocParty"/>
              <w:rPr>
                <w:lang w:val="fr-CA"/>
              </w:rPr>
            </w:pPr>
            <w:r w:rsidRPr="00A26A31">
              <w:rPr>
                <w:lang w:val="fr-CA"/>
              </w:rPr>
              <w:t>Jordan Michael Ellis</w:t>
            </w:r>
            <w:r w:rsidRPr="00A26A31">
              <w:rPr>
                <w:lang w:val="fr-CA"/>
              </w:rPr>
              <w:br/>
            </w:r>
          </w:p>
          <w:p w14:paraId="341FCB16" w14:textId="77777777" w:rsidR="000B153F" w:rsidRDefault="00CF4B08">
            <w:pPr>
              <w:pStyle w:val="SCCLsocPartyRole"/>
            </w:pPr>
            <w:r>
              <w:t>Intimé</w:t>
            </w:r>
          </w:p>
        </w:tc>
      </w:tr>
      <w:tr w:rsidR="00824412" w:rsidRPr="006E7BAE" w14:paraId="341FCB1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41FCB1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41FCB1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41FCB1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26A31" w14:paraId="341FCB25" w14:textId="77777777" w:rsidTr="00C173B0">
        <w:tc>
          <w:tcPr>
            <w:tcW w:w="2269" w:type="pct"/>
          </w:tcPr>
          <w:p w14:paraId="341FCB1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41FCB1D" w14:textId="77777777" w:rsidR="00824412" w:rsidRPr="006E7BAE" w:rsidRDefault="00824412" w:rsidP="00417FB7">
            <w:pPr>
              <w:jc w:val="center"/>
            </w:pPr>
          </w:p>
          <w:p w14:paraId="341FCB1E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="00CF4B08">
              <w:t>, Number CAC 491916</w:t>
            </w:r>
            <w:r w:rsidRPr="006E7BAE">
              <w:t>,</w:t>
            </w:r>
            <w:r w:rsidR="00CF4B08">
              <w:t xml:space="preserve"> 2020 NSCA 78,</w:t>
            </w:r>
            <w:r w:rsidRPr="006E7BAE">
              <w:t xml:space="preserve"> dated </w:t>
            </w:r>
            <w:r>
              <w:t>December 9, 2020</w:t>
            </w:r>
            <w:r w:rsidR="00CF4B08">
              <w:t>,</w:t>
            </w:r>
            <w:r w:rsidRPr="006E7BAE">
              <w:t xml:space="preserve"> is </w:t>
            </w:r>
            <w:r w:rsidR="00CF4B08">
              <w:t xml:space="preserve">dismissed without </w:t>
            </w:r>
            <w:r w:rsidR="00011960" w:rsidRPr="006E7BAE">
              <w:t>costs</w:t>
            </w:r>
            <w:r w:rsidR="00CF4B08">
              <w:t>.</w:t>
            </w:r>
          </w:p>
          <w:p w14:paraId="341FCB1F" w14:textId="77777777" w:rsidR="003F6511" w:rsidRDefault="003F6511" w:rsidP="00011960">
            <w:pPr>
              <w:jc w:val="both"/>
            </w:pPr>
          </w:p>
          <w:p w14:paraId="341FCB2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41FCB2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41FCB2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41FCB2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41FCB24" w14:textId="77777777" w:rsidR="003F6511" w:rsidRPr="006E7BAE" w:rsidRDefault="00824412" w:rsidP="00CF4B0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26A31">
              <w:rPr>
                <w:lang w:val="fr-CA"/>
              </w:rPr>
              <w:t>Cour d’appel de la Nouvelle-Écosse</w:t>
            </w:r>
            <w:r w:rsidR="00CF4B08">
              <w:rPr>
                <w:lang w:val="fr-CA"/>
              </w:rPr>
              <w:t>, numéro CAC 491916</w:t>
            </w:r>
            <w:r w:rsidRPr="006E7BAE">
              <w:rPr>
                <w:lang w:val="fr-CA"/>
              </w:rPr>
              <w:t>,</w:t>
            </w:r>
            <w:r w:rsidR="00CF4B08">
              <w:rPr>
                <w:lang w:val="fr-CA"/>
              </w:rPr>
              <w:t xml:space="preserve"> 2020 NSCA 78,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26A31">
              <w:rPr>
                <w:lang w:val="fr-CA"/>
              </w:rPr>
              <w:t>9 décembre 2020</w:t>
            </w:r>
            <w:r w:rsidRPr="006E7BAE">
              <w:rPr>
                <w:lang w:val="fr-CA"/>
              </w:rPr>
              <w:t xml:space="preserve">, est </w:t>
            </w:r>
            <w:r w:rsidR="00CF4B08">
              <w:rPr>
                <w:lang w:val="fr-CA"/>
              </w:rPr>
              <w:t>rejet</w:t>
            </w:r>
            <w:r w:rsidR="00CF4B08" w:rsidRPr="006E7BAE">
              <w:rPr>
                <w:lang w:val="fr-CA"/>
              </w:rPr>
              <w:t>é</w:t>
            </w:r>
            <w:r w:rsidR="00CF4B08">
              <w:rPr>
                <w:lang w:val="fr-CA"/>
              </w:rPr>
              <w:t>e sans</w:t>
            </w:r>
            <w:r w:rsidR="00011960" w:rsidRPr="006E7BAE">
              <w:rPr>
                <w:lang w:val="fr-CA"/>
              </w:rPr>
              <w:t xml:space="preserve"> dépens</w:t>
            </w:r>
            <w:r w:rsidR="00CF4B08">
              <w:rPr>
                <w:lang w:val="fr-CA"/>
              </w:rPr>
              <w:t>.</w:t>
            </w:r>
          </w:p>
        </w:tc>
      </w:tr>
    </w:tbl>
    <w:p w14:paraId="341FCB26" w14:textId="77777777" w:rsidR="009F436C" w:rsidRPr="00D83B8C" w:rsidRDefault="009F436C" w:rsidP="00382FEC">
      <w:pPr>
        <w:rPr>
          <w:lang w:val="fr-CA"/>
        </w:rPr>
      </w:pPr>
    </w:p>
    <w:p w14:paraId="341FCB27" w14:textId="77777777" w:rsidR="009F436C" w:rsidRPr="00D83B8C" w:rsidRDefault="009F436C" w:rsidP="00417FB7">
      <w:pPr>
        <w:jc w:val="center"/>
        <w:rPr>
          <w:lang w:val="fr-CA"/>
        </w:rPr>
      </w:pPr>
    </w:p>
    <w:p w14:paraId="341FCB28" w14:textId="77777777" w:rsidR="009F436C" w:rsidRDefault="009F436C" w:rsidP="00417FB7">
      <w:pPr>
        <w:jc w:val="center"/>
        <w:rPr>
          <w:lang w:val="fr-CA"/>
        </w:rPr>
      </w:pPr>
    </w:p>
    <w:p w14:paraId="341FCB29" w14:textId="77777777" w:rsidR="00CF4B08" w:rsidRPr="00D83B8C" w:rsidRDefault="00CF4B08" w:rsidP="00417FB7">
      <w:pPr>
        <w:jc w:val="center"/>
        <w:rPr>
          <w:lang w:val="fr-CA"/>
        </w:rPr>
      </w:pPr>
    </w:p>
    <w:p w14:paraId="341FCB2A" w14:textId="77777777" w:rsidR="009F436C" w:rsidRPr="00D83B8C" w:rsidRDefault="009F436C" w:rsidP="00417FB7">
      <w:pPr>
        <w:jc w:val="center"/>
        <w:rPr>
          <w:lang w:val="fr-CA"/>
        </w:rPr>
      </w:pPr>
    </w:p>
    <w:p w14:paraId="341FCB2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41FCB2C" w14:textId="77777777" w:rsidR="003A37CF" w:rsidRPr="00D83B8C" w:rsidRDefault="003A37CF" w:rsidP="00CF4B0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CB2F" w14:textId="77777777" w:rsidR="00983D48" w:rsidRDefault="00983D48">
      <w:r>
        <w:separator/>
      </w:r>
    </w:p>
  </w:endnote>
  <w:endnote w:type="continuationSeparator" w:id="0">
    <w:p w14:paraId="341FCB3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CB2D" w14:textId="77777777" w:rsidR="00983D48" w:rsidRDefault="00983D48">
      <w:r>
        <w:separator/>
      </w:r>
    </w:p>
  </w:footnote>
  <w:footnote w:type="continuationSeparator" w:id="0">
    <w:p w14:paraId="341FCB2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CB3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4B0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41FCB32" w14:textId="77777777" w:rsidR="008F53F3" w:rsidRDefault="008F53F3" w:rsidP="008F53F3">
    <w:pPr>
      <w:rPr>
        <w:szCs w:val="24"/>
      </w:rPr>
    </w:pPr>
  </w:p>
  <w:p w14:paraId="341FCB33" w14:textId="77777777" w:rsidR="008F53F3" w:rsidRDefault="008F53F3" w:rsidP="008F53F3">
    <w:pPr>
      <w:rPr>
        <w:szCs w:val="24"/>
      </w:rPr>
    </w:pPr>
  </w:p>
  <w:p w14:paraId="341FCB3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39564</w:t>
    </w:r>
    <w:r>
      <w:rPr>
        <w:szCs w:val="24"/>
      </w:rPr>
      <w:t>     </w:t>
    </w:r>
  </w:p>
  <w:p w14:paraId="341FCB3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41FCB36" w14:textId="77777777" w:rsidR="0073151A" w:rsidRDefault="0073151A" w:rsidP="0073151A"/>
      <w:p w14:paraId="341FCB37" w14:textId="77777777" w:rsidR="0073151A" w:rsidRPr="006E7BAE" w:rsidRDefault="0073151A" w:rsidP="0073151A"/>
      <w:p w14:paraId="341FCB38" w14:textId="77777777" w:rsidR="0073151A" w:rsidRPr="006E7BAE" w:rsidRDefault="0073151A" w:rsidP="0073151A"/>
      <w:p w14:paraId="341FCB39" w14:textId="77777777" w:rsidR="0073151A" w:rsidRPr="006E7BAE" w:rsidRDefault="0073151A" w:rsidP="0073151A"/>
      <w:p w14:paraId="341FCB3A" w14:textId="77777777" w:rsidR="0073151A" w:rsidRDefault="0073151A" w:rsidP="0073151A"/>
      <w:p w14:paraId="341FCB3B" w14:textId="77777777" w:rsidR="0073151A" w:rsidRDefault="0073151A" w:rsidP="0073151A"/>
      <w:p w14:paraId="341FCB3C" w14:textId="77777777" w:rsidR="0073151A" w:rsidRDefault="0073151A" w:rsidP="0073151A"/>
      <w:p w14:paraId="341FCB3D" w14:textId="77777777" w:rsidR="0073151A" w:rsidRDefault="0073151A" w:rsidP="0073151A"/>
      <w:p w14:paraId="341FCB3E" w14:textId="77777777" w:rsidR="0073151A" w:rsidRDefault="0073151A" w:rsidP="0073151A"/>
      <w:p w14:paraId="341FCB3F" w14:textId="77777777" w:rsidR="0073151A" w:rsidRPr="006E7BAE" w:rsidRDefault="0073151A" w:rsidP="0073151A"/>
      <w:p w14:paraId="341FCB40" w14:textId="77777777" w:rsidR="00ED265D" w:rsidRPr="0073151A" w:rsidRDefault="00A91A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153F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CC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6A31"/>
    <w:rsid w:val="00A91A1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B0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1F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13991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49E96-C215-4163-A650-D5B423BFF72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6DCED3-C366-40C6-872A-C8BD0FFCF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21060-0303-45A3-97D6-532139B0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2021-05-25T13:15:00Z</dcterms:created>
  <dcterms:modified xsi:type="dcterms:W3CDTF">2021-05-25T13:15:00Z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