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72282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39741</w:t>
      </w:r>
      <w:r w:rsidR="00E81C0B" w:rsidRPr="001E26DB">
        <w:t>     </w:t>
      </w:r>
    </w:p>
    <w:p w14:paraId="5A872283" w14:textId="77777777" w:rsidR="009F436C" w:rsidRPr="001E26DB" w:rsidRDefault="009F436C" w:rsidP="00382FEC"/>
    <w:p w14:paraId="5A87228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A872288" w14:textId="77777777" w:rsidTr="00B37A52">
        <w:tc>
          <w:tcPr>
            <w:tcW w:w="2269" w:type="pct"/>
          </w:tcPr>
          <w:p w14:paraId="5A872285" w14:textId="77777777" w:rsidR="00417FB7" w:rsidRPr="001E26DB" w:rsidRDefault="0062554E" w:rsidP="00E44B88">
            <w:r>
              <w:t xml:space="preserve">Le </w:t>
            </w:r>
            <w:r w:rsidR="00E44B88">
              <w:t>13 janvier 2022</w:t>
            </w:r>
          </w:p>
        </w:tc>
        <w:tc>
          <w:tcPr>
            <w:tcW w:w="381" w:type="pct"/>
          </w:tcPr>
          <w:p w14:paraId="5A872286" w14:textId="77777777" w:rsidR="00417FB7" w:rsidRPr="001E26DB" w:rsidRDefault="00417FB7" w:rsidP="00382FEC"/>
        </w:tc>
        <w:tc>
          <w:tcPr>
            <w:tcW w:w="2350" w:type="pct"/>
          </w:tcPr>
          <w:p w14:paraId="5A872287" w14:textId="77777777" w:rsidR="00417FB7" w:rsidRPr="001E26DB" w:rsidRDefault="00E44B88" w:rsidP="0027081E">
            <w:pPr>
              <w:rPr>
                <w:lang w:val="en-CA"/>
              </w:rPr>
            </w:pPr>
            <w:r>
              <w:t>January 13, 2022</w:t>
            </w:r>
          </w:p>
        </w:tc>
      </w:tr>
      <w:tr w:rsidR="00C2612E" w:rsidRPr="0062554E" w14:paraId="5A87228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A87228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87228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87228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A87229E" w14:textId="77777777" w:rsidTr="006A1E6D">
        <w:tc>
          <w:tcPr>
            <w:tcW w:w="2269" w:type="pct"/>
          </w:tcPr>
          <w:p w14:paraId="5A87228E" w14:textId="77777777" w:rsidR="00516EB0" w:rsidRDefault="00E44B88">
            <w:pPr>
              <w:pStyle w:val="SCCLsocPrefix"/>
            </w:pPr>
            <w:r>
              <w:t>ENTRE :</w:t>
            </w:r>
          </w:p>
          <w:p w14:paraId="5B5B5D16" w14:textId="77777777" w:rsidR="00707743" w:rsidRPr="00661304" w:rsidRDefault="00707743" w:rsidP="00661304"/>
          <w:p w14:paraId="5A87228F" w14:textId="77777777" w:rsidR="00516EB0" w:rsidRDefault="00E44B88">
            <w:pPr>
              <w:pStyle w:val="SCCLsocParty"/>
            </w:pPr>
            <w:r>
              <w:t>Nancy Savoie</w:t>
            </w:r>
            <w:r>
              <w:br/>
            </w:r>
          </w:p>
          <w:p w14:paraId="5A872290" w14:textId="77777777" w:rsidR="00516EB0" w:rsidRDefault="00E44B88">
            <w:pPr>
              <w:pStyle w:val="SCCLsocPartyRole"/>
            </w:pPr>
            <w:r>
              <w:t>Demanderesse</w:t>
            </w:r>
            <w:r>
              <w:br/>
            </w:r>
          </w:p>
          <w:p w14:paraId="5A872291" w14:textId="77777777" w:rsidR="00516EB0" w:rsidRDefault="00E44B88">
            <w:pPr>
              <w:pStyle w:val="SCCLsocVersus"/>
            </w:pPr>
            <w:r>
              <w:t>- et -</w:t>
            </w:r>
          </w:p>
          <w:p w14:paraId="5A872292" w14:textId="77777777" w:rsidR="00516EB0" w:rsidRDefault="00516EB0"/>
          <w:p w14:paraId="5A872293" w14:textId="77777777" w:rsidR="00516EB0" w:rsidRDefault="00E44B88">
            <w:pPr>
              <w:pStyle w:val="SCCLsocParty"/>
            </w:pPr>
            <w:r>
              <w:t>Charles Savoie</w:t>
            </w:r>
            <w:r>
              <w:br/>
            </w:r>
          </w:p>
          <w:p w14:paraId="5A872294" w14:textId="77777777" w:rsidR="00516EB0" w:rsidRDefault="00E44B88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5A872295" w14:textId="77777777" w:rsidR="00824412" w:rsidRPr="00E44B88" w:rsidRDefault="00824412" w:rsidP="00375294"/>
        </w:tc>
        <w:tc>
          <w:tcPr>
            <w:tcW w:w="2350" w:type="pct"/>
          </w:tcPr>
          <w:p w14:paraId="5A872297" w14:textId="77777777" w:rsidR="00516EB0" w:rsidRDefault="00E44B88">
            <w:pPr>
              <w:pStyle w:val="SCCLsocPrefix"/>
              <w:rPr>
                <w:lang w:val="en-US"/>
              </w:rPr>
            </w:pPr>
            <w:r w:rsidRPr="00E44B88">
              <w:rPr>
                <w:lang w:val="en-US"/>
              </w:rPr>
              <w:t>BETWEEN:</w:t>
            </w:r>
          </w:p>
          <w:p w14:paraId="5B0F0CCD" w14:textId="77777777" w:rsidR="00707743" w:rsidRPr="00661304" w:rsidRDefault="00707743" w:rsidP="00661304">
            <w:pPr>
              <w:rPr>
                <w:lang w:val="en-US"/>
              </w:rPr>
            </w:pPr>
          </w:p>
          <w:p w14:paraId="5A872298" w14:textId="77777777" w:rsidR="00516EB0" w:rsidRPr="00E44B88" w:rsidRDefault="00E44B88">
            <w:pPr>
              <w:pStyle w:val="SCCLsocParty"/>
              <w:rPr>
                <w:lang w:val="en-US"/>
              </w:rPr>
            </w:pPr>
            <w:r w:rsidRPr="00E44B88">
              <w:rPr>
                <w:lang w:val="en-US"/>
              </w:rPr>
              <w:t>Nancy Savoie</w:t>
            </w:r>
            <w:r w:rsidRPr="00E44B88">
              <w:rPr>
                <w:lang w:val="en-US"/>
              </w:rPr>
              <w:br/>
            </w:r>
          </w:p>
          <w:p w14:paraId="5A872299" w14:textId="77777777" w:rsidR="00516EB0" w:rsidRPr="00E44B88" w:rsidRDefault="00E44B88">
            <w:pPr>
              <w:pStyle w:val="SCCLsocPartyRole"/>
              <w:rPr>
                <w:lang w:val="en-US"/>
              </w:rPr>
            </w:pPr>
            <w:r w:rsidRPr="00E44B88">
              <w:rPr>
                <w:lang w:val="en-US"/>
              </w:rPr>
              <w:t>Applicant</w:t>
            </w:r>
            <w:r w:rsidRPr="00E44B88">
              <w:rPr>
                <w:lang w:val="en-US"/>
              </w:rPr>
              <w:br/>
            </w:r>
          </w:p>
          <w:p w14:paraId="5A87229A" w14:textId="77777777" w:rsidR="00516EB0" w:rsidRPr="00E44B88" w:rsidRDefault="00E44B88">
            <w:pPr>
              <w:pStyle w:val="SCCLsocVersus"/>
              <w:rPr>
                <w:lang w:val="en-US"/>
              </w:rPr>
            </w:pPr>
            <w:r w:rsidRPr="00E44B88">
              <w:rPr>
                <w:lang w:val="en-US"/>
              </w:rPr>
              <w:t>- and -</w:t>
            </w:r>
          </w:p>
          <w:p w14:paraId="5A87229B" w14:textId="77777777" w:rsidR="00516EB0" w:rsidRPr="00E44B88" w:rsidRDefault="00516EB0">
            <w:pPr>
              <w:rPr>
                <w:lang w:val="en-US"/>
              </w:rPr>
            </w:pPr>
          </w:p>
          <w:p w14:paraId="5A87229C" w14:textId="77777777" w:rsidR="00516EB0" w:rsidRDefault="00E44B88">
            <w:pPr>
              <w:pStyle w:val="SCCLsocParty"/>
            </w:pPr>
            <w:r>
              <w:t>Charles Savoie</w:t>
            </w:r>
            <w:r>
              <w:br/>
            </w:r>
          </w:p>
          <w:p w14:paraId="5A87229D" w14:textId="77777777" w:rsidR="00516EB0" w:rsidRDefault="00E44B88">
            <w:pPr>
              <w:pStyle w:val="SCCLsocPartyRole"/>
            </w:pPr>
            <w:r>
              <w:t>Respondent</w:t>
            </w:r>
          </w:p>
        </w:tc>
      </w:tr>
      <w:tr w:rsidR="00824412" w:rsidRPr="0062554E" w14:paraId="5A8722A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A87229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8722A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8722A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61304" w14:paraId="5A8722AE" w14:textId="77777777" w:rsidTr="00B37A52">
        <w:tc>
          <w:tcPr>
            <w:tcW w:w="2269" w:type="pct"/>
          </w:tcPr>
          <w:p w14:paraId="5A8722A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A8722A4" w14:textId="77777777" w:rsidR="0027081E" w:rsidRPr="001E26DB" w:rsidRDefault="0027081E" w:rsidP="0027081E">
            <w:pPr>
              <w:jc w:val="center"/>
            </w:pPr>
          </w:p>
          <w:p w14:paraId="5A8722A5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Nouveau-Brunswick</w:t>
            </w:r>
            <w:r w:rsidRPr="001E26DB">
              <w:t xml:space="preserve">, numéro </w:t>
            </w:r>
            <w:r>
              <w:t>42-20-CA</w:t>
            </w:r>
            <w:r w:rsidRPr="001E26DB">
              <w:t xml:space="preserve">, </w:t>
            </w:r>
            <w:r w:rsidR="00E44B88">
              <w:t xml:space="preserve">2021 NBCA 20, </w:t>
            </w:r>
            <w:r w:rsidRPr="001E26DB">
              <w:t xml:space="preserve">daté du </w:t>
            </w:r>
            <w:r>
              <w:t>29 avril 2021</w:t>
            </w:r>
            <w:r w:rsidRPr="001E26DB">
              <w:t xml:space="preserve">, est </w:t>
            </w:r>
            <w:r w:rsidR="00E44B88">
              <w:t>rejetée avec dépens.</w:t>
            </w:r>
          </w:p>
          <w:p w14:paraId="5A8722A6" w14:textId="77777777" w:rsidR="00622562" w:rsidRDefault="00622562" w:rsidP="0027081E">
            <w:pPr>
              <w:jc w:val="both"/>
            </w:pPr>
          </w:p>
          <w:p w14:paraId="5A8722A7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A8722A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A8722A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A8722A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A8722AB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44B88">
              <w:rPr>
                <w:lang w:val="en-US"/>
              </w:rPr>
              <w:t>Court of Appeal of New Brunswick</w:t>
            </w:r>
            <w:r w:rsidRPr="001E26DB">
              <w:rPr>
                <w:lang w:val="en-CA"/>
              </w:rPr>
              <w:t xml:space="preserve">, Number </w:t>
            </w:r>
            <w:r w:rsidRPr="00E44B88">
              <w:rPr>
                <w:lang w:val="en-US"/>
              </w:rPr>
              <w:t>42-20-CA</w:t>
            </w:r>
            <w:r w:rsidRPr="001E26DB">
              <w:rPr>
                <w:lang w:val="en-CA"/>
              </w:rPr>
              <w:t xml:space="preserve">, </w:t>
            </w:r>
            <w:r w:rsidR="00E44B88" w:rsidRPr="00E44B88">
              <w:rPr>
                <w:lang w:val="en-US"/>
              </w:rPr>
              <w:t xml:space="preserve">2021 NBCA 20, </w:t>
            </w:r>
            <w:r w:rsidRPr="001E26DB">
              <w:rPr>
                <w:lang w:val="en-CA"/>
              </w:rPr>
              <w:t xml:space="preserve">dated </w:t>
            </w:r>
            <w:r w:rsidRPr="00E44B88">
              <w:rPr>
                <w:lang w:val="en-US"/>
              </w:rPr>
              <w:t>April 29, 2021</w:t>
            </w:r>
            <w:r w:rsidR="00E44B88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44B88">
              <w:rPr>
                <w:lang w:val="en-CA"/>
              </w:rPr>
              <w:t>dismissed with costs.</w:t>
            </w:r>
          </w:p>
          <w:p w14:paraId="5A8722AC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5A8722AD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A8722AF" w14:textId="77777777" w:rsidR="009F436C" w:rsidRDefault="009F436C" w:rsidP="00382FEC">
      <w:pPr>
        <w:rPr>
          <w:lang w:val="en-US"/>
        </w:rPr>
      </w:pPr>
    </w:p>
    <w:p w14:paraId="5A8722B0" w14:textId="77777777" w:rsidR="00E44B88" w:rsidRDefault="00E44B88" w:rsidP="00382FEC">
      <w:pPr>
        <w:rPr>
          <w:lang w:val="en-US"/>
        </w:rPr>
      </w:pPr>
    </w:p>
    <w:p w14:paraId="5A8722B1" w14:textId="77777777" w:rsidR="00E44B88" w:rsidRPr="002C29B6" w:rsidRDefault="00E44B88" w:rsidP="00382FEC">
      <w:pPr>
        <w:rPr>
          <w:lang w:val="en-US"/>
        </w:rPr>
      </w:pPr>
    </w:p>
    <w:p w14:paraId="5A8722B3" w14:textId="77777777" w:rsidR="009F436C" w:rsidRPr="002C29B6" w:rsidRDefault="009F436C" w:rsidP="00661304">
      <w:pPr>
        <w:rPr>
          <w:lang w:val="en-US"/>
        </w:rPr>
      </w:pPr>
    </w:p>
    <w:p w14:paraId="5A8722B4" w14:textId="77777777" w:rsidR="00655333" w:rsidRPr="00E44B88" w:rsidRDefault="00655333" w:rsidP="00655333">
      <w:pPr>
        <w:jc w:val="center"/>
        <w:rPr>
          <w:lang w:val="en-US"/>
        </w:rPr>
      </w:pPr>
      <w:r w:rsidRPr="00E44B88">
        <w:rPr>
          <w:lang w:val="en-US"/>
        </w:rPr>
        <w:t>J.C.C.</w:t>
      </w:r>
    </w:p>
    <w:p w14:paraId="5A8722B5" w14:textId="77777777" w:rsidR="00655333" w:rsidRPr="00E44B88" w:rsidRDefault="00655333" w:rsidP="00655333">
      <w:pPr>
        <w:jc w:val="center"/>
        <w:rPr>
          <w:lang w:val="en-US"/>
        </w:rPr>
      </w:pPr>
      <w:r w:rsidRPr="00E44B88">
        <w:rPr>
          <w:lang w:val="en-US"/>
        </w:rPr>
        <w:t>C.J.C.</w:t>
      </w:r>
    </w:p>
    <w:p w14:paraId="5A8722B6" w14:textId="77777777" w:rsidR="00655333" w:rsidRPr="00E44B88" w:rsidRDefault="00655333" w:rsidP="00655333">
      <w:pPr>
        <w:jc w:val="center"/>
        <w:rPr>
          <w:lang w:val="en-US"/>
        </w:rPr>
      </w:pPr>
    </w:p>
    <w:sectPr w:rsidR="00655333" w:rsidRPr="00E44B88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722B9" w14:textId="77777777" w:rsidR="00D27D4E" w:rsidRDefault="00D27D4E">
      <w:r>
        <w:separator/>
      </w:r>
    </w:p>
  </w:endnote>
  <w:endnote w:type="continuationSeparator" w:id="0">
    <w:p w14:paraId="5A8722B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722B7" w14:textId="77777777" w:rsidR="00D27D4E" w:rsidRDefault="00D27D4E">
      <w:r>
        <w:separator/>
      </w:r>
    </w:p>
  </w:footnote>
  <w:footnote w:type="continuationSeparator" w:id="0">
    <w:p w14:paraId="5A8722B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722B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44B88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A8722BC" w14:textId="77777777" w:rsidR="00401B64" w:rsidRDefault="00401B64" w:rsidP="00401B64">
    <w:pPr>
      <w:rPr>
        <w:szCs w:val="24"/>
      </w:rPr>
    </w:pPr>
  </w:p>
  <w:p w14:paraId="5A8722BD" w14:textId="77777777" w:rsidR="00401B64" w:rsidRDefault="00401B64" w:rsidP="00401B64">
    <w:pPr>
      <w:rPr>
        <w:szCs w:val="24"/>
      </w:rPr>
    </w:pPr>
  </w:p>
  <w:p w14:paraId="5A8722B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39741</w:t>
    </w:r>
    <w:r w:rsidR="00401B64">
      <w:rPr>
        <w:szCs w:val="24"/>
      </w:rPr>
      <w:t>     </w:t>
    </w:r>
  </w:p>
  <w:p w14:paraId="5A8722B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A8722C0" w14:textId="77777777" w:rsidR="000452C9" w:rsidRDefault="000452C9" w:rsidP="000452C9"/>
      <w:p w14:paraId="5A8722C1" w14:textId="77777777" w:rsidR="000452C9" w:rsidRPr="001E26DB" w:rsidRDefault="000452C9" w:rsidP="000452C9"/>
      <w:p w14:paraId="5A8722C2" w14:textId="77777777" w:rsidR="000452C9" w:rsidRPr="001E26DB" w:rsidRDefault="000452C9" w:rsidP="000452C9"/>
      <w:p w14:paraId="5A8722C3" w14:textId="77777777" w:rsidR="000452C9" w:rsidRDefault="000452C9" w:rsidP="000452C9"/>
      <w:p w14:paraId="5A8722C4" w14:textId="77777777" w:rsidR="000452C9" w:rsidRDefault="000452C9" w:rsidP="000452C9"/>
      <w:p w14:paraId="5A8722C5" w14:textId="77777777" w:rsidR="000452C9" w:rsidRDefault="000452C9" w:rsidP="000452C9"/>
      <w:p w14:paraId="5A8722C6" w14:textId="77777777" w:rsidR="000452C9" w:rsidRDefault="000452C9" w:rsidP="000452C9"/>
      <w:p w14:paraId="5A8722C7" w14:textId="77777777" w:rsidR="000452C9" w:rsidRPr="001E26DB" w:rsidRDefault="000452C9" w:rsidP="000452C9"/>
      <w:p w14:paraId="5A8722C8" w14:textId="77777777" w:rsidR="000452C9" w:rsidRPr="001E26DB" w:rsidRDefault="000452C9" w:rsidP="000452C9"/>
      <w:p w14:paraId="5A8722C9" w14:textId="77777777" w:rsidR="000452C9" w:rsidRDefault="000452C9" w:rsidP="000452C9">
        <w:pPr>
          <w:pStyle w:val="Header"/>
        </w:pPr>
      </w:p>
      <w:p w14:paraId="5A8722CA" w14:textId="77777777" w:rsidR="001D6D96" w:rsidRPr="000452C9" w:rsidRDefault="00A5478A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16EB0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61304"/>
    <w:rsid w:val="006935F7"/>
    <w:rsid w:val="006A1E6D"/>
    <w:rsid w:val="006C1359"/>
    <w:rsid w:val="006C2D2F"/>
    <w:rsid w:val="006F1DF9"/>
    <w:rsid w:val="00701109"/>
    <w:rsid w:val="00707743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5478A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44B88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A872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14170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2022-01-13T05:00:00+00:00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3D9D79-88E1-4B61-8473-052C30AC447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0B3673D-CF17-4967-B7D4-A391DF803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16146-4165-46C3-A8FC-73AD846B0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2022-01-11T13:19:00Z</dcterms:created>
  <dcterms:modified xsi:type="dcterms:W3CDTF">2022-01-11T13:19:00Z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